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B11701" w14:textId="4DA73011" w:rsidR="00296A0A" w:rsidRDefault="00296A0A" w:rsidP="00296A0A">
      <w:pPr>
        <w:ind w:left="1416" w:firstLine="708"/>
        <w:contextualSpacing/>
        <w:jc w:val="right"/>
        <w:rPr>
          <w:rFonts w:ascii="Times New Roman" w:hAnsi="Times New Roman" w:cs="Times New Roman"/>
          <w:b/>
          <w:sz w:val="22"/>
          <w:szCs w:val="22"/>
          <w:lang w:val="es-ES"/>
        </w:rPr>
      </w:pPr>
    </w:p>
    <w:p w14:paraId="21EBD2B8" w14:textId="6EFFAED0" w:rsidR="003848E6" w:rsidRDefault="003848E6" w:rsidP="00296A0A">
      <w:pPr>
        <w:ind w:left="1416" w:firstLine="708"/>
        <w:contextualSpacing/>
        <w:jc w:val="right"/>
        <w:rPr>
          <w:rFonts w:ascii="Times New Roman" w:hAnsi="Times New Roman" w:cs="Times New Roman"/>
          <w:b/>
          <w:sz w:val="22"/>
          <w:szCs w:val="22"/>
          <w:lang w:val="es-ES"/>
        </w:rPr>
      </w:pPr>
    </w:p>
    <w:p w14:paraId="61E256D3" w14:textId="4329C0D5" w:rsidR="003848E6" w:rsidRDefault="003848E6" w:rsidP="00296A0A">
      <w:pPr>
        <w:ind w:left="1416" w:firstLine="708"/>
        <w:contextualSpacing/>
        <w:jc w:val="right"/>
        <w:rPr>
          <w:rFonts w:ascii="Times New Roman" w:hAnsi="Times New Roman" w:cs="Times New Roman"/>
          <w:b/>
          <w:sz w:val="22"/>
          <w:szCs w:val="22"/>
          <w:lang w:val="es-ES"/>
        </w:rPr>
      </w:pPr>
    </w:p>
    <w:p w14:paraId="33D77F99" w14:textId="6D46F0B6" w:rsidR="003848E6" w:rsidRDefault="003848E6" w:rsidP="00296A0A">
      <w:pPr>
        <w:ind w:left="1416" w:firstLine="708"/>
        <w:contextualSpacing/>
        <w:jc w:val="right"/>
        <w:rPr>
          <w:rFonts w:ascii="Times New Roman" w:hAnsi="Times New Roman" w:cs="Times New Roman"/>
          <w:b/>
          <w:sz w:val="22"/>
          <w:szCs w:val="22"/>
          <w:lang w:val="es-ES"/>
        </w:rPr>
      </w:pPr>
    </w:p>
    <w:p w14:paraId="558D780B" w14:textId="77777777" w:rsidR="003848E6" w:rsidRPr="00DF5B6F" w:rsidRDefault="003848E6" w:rsidP="00296A0A">
      <w:pPr>
        <w:ind w:left="1416" w:firstLine="708"/>
        <w:contextualSpacing/>
        <w:jc w:val="right"/>
        <w:rPr>
          <w:rFonts w:ascii="Times New Roman" w:hAnsi="Times New Roman" w:cs="Times New Roman"/>
          <w:b/>
          <w:sz w:val="22"/>
          <w:szCs w:val="22"/>
          <w:lang w:val="es-ES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5"/>
        <w:gridCol w:w="6711"/>
      </w:tblGrid>
      <w:tr w:rsidR="00296A0A" w14:paraId="7D6ADF98" w14:textId="77777777" w:rsidTr="004F434A">
        <w:trPr>
          <w:trHeight w:val="737"/>
        </w:trPr>
        <w:tc>
          <w:tcPr>
            <w:tcW w:w="8836" w:type="dxa"/>
            <w:gridSpan w:val="2"/>
          </w:tcPr>
          <w:p w14:paraId="05CC658C" w14:textId="77777777" w:rsidR="00296A0A" w:rsidRDefault="00296A0A" w:rsidP="004F434A">
            <w:pPr>
              <w:ind w:left="1416" w:firstLine="708"/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s-ES"/>
              </w:rPr>
            </w:pPr>
          </w:p>
          <w:p w14:paraId="0D6059B8" w14:textId="5BA34D17" w:rsidR="00296A0A" w:rsidRPr="00AC07B5" w:rsidRDefault="00AE7556" w:rsidP="00AE7556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s-ES"/>
              </w:rPr>
            </w:pPr>
            <w:r w:rsidRPr="00AC07B5">
              <w:rPr>
                <w:rFonts w:ascii="Times New Roman" w:hAnsi="Times New Roman" w:cs="Times New Roman"/>
                <w:b/>
                <w:sz w:val="32"/>
                <w:szCs w:val="32"/>
                <w:lang w:val="es-ES"/>
              </w:rPr>
              <w:t xml:space="preserve">INFORME 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s-ES"/>
              </w:rPr>
              <w:t xml:space="preserve">DE DAÑO, PÉRDIDA O DESTRUCCIÓN DE BIENES A INVENTARIOS </w:t>
            </w:r>
            <w:r w:rsidRPr="00AC07B5">
              <w:rPr>
                <w:rFonts w:ascii="Times New Roman" w:hAnsi="Times New Roman" w:cs="Times New Roman"/>
                <w:b/>
                <w:sz w:val="32"/>
                <w:szCs w:val="32"/>
                <w:lang w:val="es-ES"/>
              </w:rPr>
              <w:t>NRO. CBL-</w:t>
            </w:r>
            <w:r w:rsidRPr="00AE7556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s-ES"/>
              </w:rPr>
              <w:t>AJ</w:t>
            </w:r>
            <w:r w:rsidRPr="00AC07B5">
              <w:rPr>
                <w:rFonts w:ascii="Times New Roman" w:hAnsi="Times New Roman" w:cs="Times New Roman"/>
                <w:b/>
                <w:sz w:val="32"/>
                <w:szCs w:val="32"/>
                <w:lang w:val="es-ES"/>
              </w:rPr>
              <w:t>-</w:t>
            </w:r>
            <w:r w:rsidRPr="00AE7556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s-ES"/>
              </w:rPr>
              <w:t>016</w:t>
            </w:r>
            <w:r w:rsidRPr="00AC07B5">
              <w:rPr>
                <w:rFonts w:ascii="Times New Roman" w:hAnsi="Times New Roman" w:cs="Times New Roman"/>
                <w:b/>
                <w:sz w:val="32"/>
                <w:szCs w:val="32"/>
                <w:lang w:val="es-ES"/>
              </w:rPr>
              <w:t>-202</w:t>
            </w:r>
            <w:r w:rsidRPr="00AE7556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s-ES"/>
              </w:rPr>
              <w:t>3</w:t>
            </w:r>
          </w:p>
          <w:p w14:paraId="445EA19D" w14:textId="77777777" w:rsidR="00296A0A" w:rsidRDefault="00296A0A" w:rsidP="004F434A">
            <w:pPr>
              <w:pStyle w:val="TableParagraph"/>
              <w:spacing w:line="407" w:lineRule="exact"/>
              <w:ind w:left="2883" w:right="2881"/>
              <w:jc w:val="center"/>
              <w:rPr>
                <w:rFonts w:ascii="Arial"/>
                <w:b/>
                <w:sz w:val="36"/>
              </w:rPr>
            </w:pPr>
          </w:p>
        </w:tc>
      </w:tr>
      <w:tr w:rsidR="00296A0A" w14:paraId="26F83082" w14:textId="77777777" w:rsidTr="004F434A">
        <w:trPr>
          <w:trHeight w:val="550"/>
        </w:trPr>
        <w:tc>
          <w:tcPr>
            <w:tcW w:w="2125" w:type="dxa"/>
          </w:tcPr>
          <w:p w14:paraId="0810C913" w14:textId="39AD9780" w:rsidR="00296A0A" w:rsidRDefault="00296A0A" w:rsidP="004F434A">
            <w:pPr>
              <w:pStyle w:val="TableParagraph"/>
              <w:spacing w:line="271" w:lineRule="exact"/>
              <w:ind w:left="10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Incidente:</w:t>
            </w:r>
          </w:p>
        </w:tc>
        <w:tc>
          <w:tcPr>
            <w:tcW w:w="6711" w:type="dxa"/>
          </w:tcPr>
          <w:p w14:paraId="369255F4" w14:textId="7C2EFF22" w:rsidR="00296A0A" w:rsidRDefault="002D5738" w:rsidP="004F434A">
            <w:pPr>
              <w:pStyle w:val="TableParagraph"/>
              <w:spacing w:line="267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</w:t>
            </w:r>
            <w:r w:rsidRPr="002D5738">
              <w:rPr>
                <w:rFonts w:ascii="Times New Roman" w:hAnsi="Times New Roman"/>
                <w:color w:val="FF0000"/>
                <w:sz w:val="24"/>
              </w:rPr>
              <w:t>Detallar si es daño, pérdida o destrucción de bienes o inventarios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</w:tr>
      <w:tr w:rsidR="00296A0A" w14:paraId="6B0F0401" w14:textId="77777777" w:rsidTr="004F434A">
        <w:trPr>
          <w:trHeight w:val="554"/>
        </w:trPr>
        <w:tc>
          <w:tcPr>
            <w:tcW w:w="2125" w:type="dxa"/>
          </w:tcPr>
          <w:p w14:paraId="1A69ADEA" w14:textId="30B0DA13" w:rsidR="00296A0A" w:rsidRDefault="00296A0A" w:rsidP="004F434A">
            <w:pPr>
              <w:pStyle w:val="TableParagraph"/>
              <w:spacing w:line="275" w:lineRule="exact"/>
              <w:ind w:left="106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Parroquia:</w:t>
            </w:r>
          </w:p>
        </w:tc>
        <w:tc>
          <w:tcPr>
            <w:tcW w:w="6711" w:type="dxa"/>
          </w:tcPr>
          <w:p w14:paraId="6341B6CF" w14:textId="77777777" w:rsidR="00296A0A" w:rsidRDefault="00296A0A" w:rsidP="004F434A">
            <w:pPr>
              <w:pStyle w:val="TableParagraph"/>
              <w:spacing w:line="271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Ecuador</w:t>
            </w:r>
          </w:p>
        </w:tc>
      </w:tr>
      <w:tr w:rsidR="00296A0A" w14:paraId="5D21FF86" w14:textId="77777777" w:rsidTr="004F434A">
        <w:trPr>
          <w:trHeight w:val="550"/>
        </w:trPr>
        <w:tc>
          <w:tcPr>
            <w:tcW w:w="2125" w:type="dxa"/>
          </w:tcPr>
          <w:p w14:paraId="3A198E47" w14:textId="77777777" w:rsidR="00296A0A" w:rsidRDefault="00296A0A" w:rsidP="004F434A">
            <w:pPr>
              <w:pStyle w:val="TableParagraph"/>
              <w:spacing w:line="271" w:lineRule="exact"/>
              <w:ind w:left="10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Provincia:</w:t>
            </w:r>
          </w:p>
        </w:tc>
        <w:tc>
          <w:tcPr>
            <w:tcW w:w="6711" w:type="dxa"/>
          </w:tcPr>
          <w:p w14:paraId="017413A3" w14:textId="77777777" w:rsidR="00296A0A" w:rsidRDefault="00296A0A" w:rsidP="004F434A">
            <w:pPr>
              <w:pStyle w:val="TableParagraph"/>
              <w:spacing w:line="267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Cotopaxi</w:t>
            </w:r>
          </w:p>
        </w:tc>
      </w:tr>
      <w:tr w:rsidR="00296A0A" w14:paraId="7AF6503E" w14:textId="77777777" w:rsidTr="004F434A">
        <w:trPr>
          <w:trHeight w:val="554"/>
        </w:trPr>
        <w:tc>
          <w:tcPr>
            <w:tcW w:w="2125" w:type="dxa"/>
          </w:tcPr>
          <w:p w14:paraId="7C549111" w14:textId="77777777" w:rsidR="00296A0A" w:rsidRDefault="00296A0A" w:rsidP="004F434A">
            <w:pPr>
              <w:pStyle w:val="TableParagraph"/>
              <w:spacing w:line="275" w:lineRule="exact"/>
              <w:ind w:left="10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Ciudad:</w:t>
            </w:r>
          </w:p>
        </w:tc>
        <w:tc>
          <w:tcPr>
            <w:tcW w:w="6711" w:type="dxa"/>
          </w:tcPr>
          <w:p w14:paraId="534E393A" w14:textId="77777777" w:rsidR="00296A0A" w:rsidRDefault="00296A0A" w:rsidP="004F434A">
            <w:pPr>
              <w:pStyle w:val="TableParagraph"/>
              <w:spacing w:line="271" w:lineRule="exact"/>
              <w:ind w:left="107"/>
              <w:rPr>
                <w:rFonts w:ascii="Times New Roman"/>
                <w:sz w:val="24"/>
              </w:rPr>
            </w:pPr>
            <w:r w:rsidRPr="002D5738">
              <w:rPr>
                <w:rFonts w:ascii="Times New Roman"/>
                <w:color w:val="FF0000"/>
                <w:sz w:val="24"/>
              </w:rPr>
              <w:t>Latacunga</w:t>
            </w:r>
          </w:p>
        </w:tc>
      </w:tr>
      <w:tr w:rsidR="00296A0A" w14:paraId="06F1CF5C" w14:textId="77777777" w:rsidTr="004F434A">
        <w:trPr>
          <w:trHeight w:val="550"/>
        </w:trPr>
        <w:tc>
          <w:tcPr>
            <w:tcW w:w="2125" w:type="dxa"/>
          </w:tcPr>
          <w:p w14:paraId="5671431F" w14:textId="77777777" w:rsidR="00296A0A" w:rsidRDefault="00296A0A" w:rsidP="004F434A">
            <w:pPr>
              <w:pStyle w:val="TableParagraph"/>
              <w:spacing w:line="271" w:lineRule="exact"/>
              <w:ind w:left="10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Sede:</w:t>
            </w:r>
          </w:p>
        </w:tc>
        <w:tc>
          <w:tcPr>
            <w:tcW w:w="6711" w:type="dxa"/>
          </w:tcPr>
          <w:p w14:paraId="5228EBFB" w14:textId="77777777" w:rsidR="00296A0A" w:rsidRDefault="00296A0A" w:rsidP="004F434A">
            <w:pPr>
              <w:pStyle w:val="TableParagraph"/>
              <w:spacing w:line="267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Cuerpo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Bomberos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Latacunga</w:t>
            </w:r>
          </w:p>
        </w:tc>
      </w:tr>
      <w:tr w:rsidR="00296A0A" w:rsidRPr="00AA2B3B" w14:paraId="36F23E09" w14:textId="77777777" w:rsidTr="004F434A">
        <w:trPr>
          <w:trHeight w:val="553"/>
        </w:trPr>
        <w:tc>
          <w:tcPr>
            <w:tcW w:w="2125" w:type="dxa"/>
          </w:tcPr>
          <w:p w14:paraId="05ACA15E" w14:textId="77777777" w:rsidR="00296A0A" w:rsidRPr="00AA2B3B" w:rsidRDefault="00296A0A" w:rsidP="004F434A">
            <w:pPr>
              <w:pStyle w:val="TableParagraph"/>
              <w:spacing w:line="275" w:lineRule="exact"/>
              <w:ind w:left="106"/>
              <w:rPr>
                <w:rFonts w:ascii="Times New Roman" w:hAnsi="Times New Roman" w:cs="Times New Roman"/>
                <w:b/>
                <w:sz w:val="24"/>
              </w:rPr>
            </w:pPr>
            <w:r w:rsidRPr="00AA2B3B">
              <w:rPr>
                <w:rFonts w:ascii="Times New Roman" w:hAnsi="Times New Roman" w:cs="Times New Roman"/>
                <w:b/>
                <w:sz w:val="24"/>
              </w:rPr>
              <w:t>Fecha:</w:t>
            </w:r>
          </w:p>
        </w:tc>
        <w:tc>
          <w:tcPr>
            <w:tcW w:w="6711" w:type="dxa"/>
          </w:tcPr>
          <w:p w14:paraId="1EB593C2" w14:textId="5B2F3346" w:rsidR="00296A0A" w:rsidRPr="00AA2B3B" w:rsidRDefault="002D5738" w:rsidP="004F434A">
            <w:pPr>
              <w:pStyle w:val="TableParagraph"/>
              <w:spacing w:line="271" w:lineRule="exact"/>
              <w:ind w:left="107"/>
              <w:rPr>
                <w:rFonts w:ascii="Times New Roman" w:hAnsi="Times New Roman" w:cs="Times New Roman"/>
                <w:sz w:val="24"/>
              </w:rPr>
            </w:pPr>
            <w:r w:rsidRPr="002D5738">
              <w:rPr>
                <w:rFonts w:ascii="Times New Roman" w:hAnsi="Times New Roman" w:cs="Times New Roman"/>
                <w:color w:val="FF0000"/>
                <w:sz w:val="24"/>
              </w:rPr>
              <w:t>(Detallar la fecha que se presenta el informe)</w:t>
            </w:r>
          </w:p>
        </w:tc>
      </w:tr>
      <w:tr w:rsidR="00296A0A" w:rsidRPr="00AA2B3B" w14:paraId="091A2A9A" w14:textId="77777777" w:rsidTr="004F434A">
        <w:trPr>
          <w:trHeight w:val="550"/>
        </w:trPr>
        <w:tc>
          <w:tcPr>
            <w:tcW w:w="2125" w:type="dxa"/>
          </w:tcPr>
          <w:p w14:paraId="0642C0D4" w14:textId="6D4CC23D" w:rsidR="00296A0A" w:rsidRPr="00AA2B3B" w:rsidRDefault="00296A0A" w:rsidP="004F434A">
            <w:pPr>
              <w:pStyle w:val="TableParagraph"/>
              <w:spacing w:line="275" w:lineRule="exact"/>
              <w:ind w:left="106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Custodio</w:t>
            </w:r>
            <w:r w:rsidR="002D5738">
              <w:rPr>
                <w:rFonts w:ascii="Times New Roman" w:hAnsi="Times New Roman" w:cs="Times New Roman"/>
                <w:b/>
                <w:sz w:val="24"/>
              </w:rPr>
              <w:t xml:space="preserve"> y Usuario Final</w:t>
            </w:r>
            <w:r w:rsidRPr="00AA2B3B">
              <w:rPr>
                <w:rFonts w:ascii="Times New Roman" w:hAnsi="Times New Roman" w:cs="Times New Roman"/>
                <w:b/>
                <w:sz w:val="24"/>
              </w:rPr>
              <w:t>:</w:t>
            </w:r>
          </w:p>
        </w:tc>
        <w:tc>
          <w:tcPr>
            <w:tcW w:w="6711" w:type="dxa"/>
          </w:tcPr>
          <w:p w14:paraId="49EC4B86" w14:textId="0C9E916A" w:rsidR="00296A0A" w:rsidRPr="002D5738" w:rsidRDefault="002D5738" w:rsidP="004F434A">
            <w:pPr>
              <w:pStyle w:val="TableParagraph"/>
              <w:spacing w:line="271" w:lineRule="exact"/>
              <w:ind w:left="107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2D5738">
              <w:rPr>
                <w:rFonts w:ascii="Times New Roman" w:hAnsi="Times New Roman" w:cs="Times New Roman"/>
                <w:color w:val="FF0000"/>
                <w:sz w:val="24"/>
              </w:rPr>
              <w:t>(Detallar nombres completos del custodio y usuario final)</w:t>
            </w:r>
          </w:p>
        </w:tc>
      </w:tr>
    </w:tbl>
    <w:p w14:paraId="4BE0FE08" w14:textId="77777777" w:rsidR="00296A0A" w:rsidRPr="00AA2B3B" w:rsidRDefault="00296A0A" w:rsidP="00296A0A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17E5991" w14:textId="48EFA3AD" w:rsidR="00296A0A" w:rsidRPr="001B5F43" w:rsidRDefault="00296A0A" w:rsidP="00296A0A">
      <w:pPr>
        <w:pStyle w:val="Ttulo1"/>
        <w:numPr>
          <w:ilvl w:val="0"/>
          <w:numId w:val="1"/>
        </w:numPr>
        <w:tabs>
          <w:tab w:val="left" w:pos="381"/>
        </w:tabs>
        <w:spacing w:before="90"/>
        <w:ind w:hanging="241"/>
      </w:pPr>
      <w:r w:rsidRPr="001B5F43">
        <w:t>Breve</w:t>
      </w:r>
      <w:r w:rsidRPr="001B5F43">
        <w:rPr>
          <w:spacing w:val="-3"/>
        </w:rPr>
        <w:t xml:space="preserve"> </w:t>
      </w:r>
      <w:r>
        <w:rPr>
          <w:spacing w:val="-3"/>
        </w:rPr>
        <w:t>Narración de los Hechos Suscitados</w:t>
      </w:r>
      <w:r w:rsidRPr="001B5F43">
        <w:t>.</w:t>
      </w:r>
    </w:p>
    <w:p w14:paraId="373ECF4A" w14:textId="77777777" w:rsidR="00296A0A" w:rsidRPr="001B5F43" w:rsidRDefault="00296A0A" w:rsidP="00296A0A">
      <w:pPr>
        <w:pStyle w:val="Textoindependiente"/>
        <w:rPr>
          <w:b/>
        </w:rPr>
      </w:pPr>
    </w:p>
    <w:p w14:paraId="1CEFAB85" w14:textId="21C2DB0D" w:rsidR="00296A0A" w:rsidRPr="003848E6" w:rsidRDefault="00C00E61" w:rsidP="00296A0A">
      <w:pPr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3848E6">
        <w:rPr>
          <w:rFonts w:ascii="Times New Roman" w:hAnsi="Times New Roman" w:cs="Times New Roman"/>
          <w:color w:val="FF0000"/>
          <w:sz w:val="22"/>
          <w:szCs w:val="22"/>
        </w:rPr>
        <w:t>Fecha</w:t>
      </w:r>
    </w:p>
    <w:p w14:paraId="7E46CF12" w14:textId="2CEB55EB" w:rsidR="00C00E61" w:rsidRPr="003848E6" w:rsidRDefault="00C00E61" w:rsidP="00296A0A">
      <w:pPr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3848E6">
        <w:rPr>
          <w:rFonts w:ascii="Times New Roman" w:hAnsi="Times New Roman" w:cs="Times New Roman"/>
          <w:color w:val="FF0000"/>
          <w:sz w:val="22"/>
          <w:szCs w:val="22"/>
        </w:rPr>
        <w:t>Hora</w:t>
      </w:r>
    </w:p>
    <w:p w14:paraId="73F691BB" w14:textId="20AE79D5" w:rsidR="00C00E61" w:rsidRPr="003848E6" w:rsidRDefault="00C00E61" w:rsidP="00296A0A">
      <w:pPr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3848E6">
        <w:rPr>
          <w:rFonts w:ascii="Times New Roman" w:hAnsi="Times New Roman" w:cs="Times New Roman"/>
          <w:color w:val="FF0000"/>
          <w:sz w:val="22"/>
          <w:szCs w:val="22"/>
        </w:rPr>
        <w:t>lugar</w:t>
      </w:r>
    </w:p>
    <w:p w14:paraId="17474B85" w14:textId="2DFBC886" w:rsidR="00C00E61" w:rsidRPr="003848E6" w:rsidRDefault="00C00E61" w:rsidP="00296A0A">
      <w:pPr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3848E6">
        <w:rPr>
          <w:rFonts w:ascii="Times New Roman" w:hAnsi="Times New Roman" w:cs="Times New Roman"/>
          <w:color w:val="FF0000"/>
          <w:sz w:val="22"/>
          <w:szCs w:val="22"/>
        </w:rPr>
        <w:t>Personas que intervienen en el procedimiento</w:t>
      </w:r>
    </w:p>
    <w:p w14:paraId="59B8C3C3" w14:textId="62743FAD" w:rsidR="00C00E61" w:rsidRPr="003848E6" w:rsidRDefault="00C00E61" w:rsidP="00296A0A">
      <w:pPr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3848E6">
        <w:rPr>
          <w:rFonts w:ascii="Times New Roman" w:hAnsi="Times New Roman" w:cs="Times New Roman"/>
          <w:color w:val="FF0000"/>
          <w:sz w:val="22"/>
          <w:szCs w:val="22"/>
        </w:rPr>
        <w:t>Narración de los hechos</w:t>
      </w:r>
    </w:p>
    <w:p w14:paraId="2C1ACF2E" w14:textId="2A091016" w:rsidR="00BA70A5" w:rsidRPr="003848E6" w:rsidRDefault="00BA70A5" w:rsidP="00296A0A">
      <w:pPr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3848E6">
        <w:rPr>
          <w:rFonts w:ascii="Times New Roman" w:hAnsi="Times New Roman" w:cs="Times New Roman"/>
          <w:color w:val="FF0000"/>
          <w:sz w:val="22"/>
          <w:szCs w:val="22"/>
        </w:rPr>
        <w:t xml:space="preserve">Procedimiento tomado dentro de la </w:t>
      </w:r>
      <w:r w:rsidR="003848E6" w:rsidRPr="003848E6">
        <w:rPr>
          <w:rFonts w:ascii="Times New Roman" w:hAnsi="Times New Roman" w:cs="Times New Roman"/>
          <w:color w:val="FF0000"/>
          <w:sz w:val="22"/>
          <w:szCs w:val="22"/>
        </w:rPr>
        <w:t>institución:</w:t>
      </w:r>
      <w:r w:rsidRPr="003848E6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  <w:r w:rsidR="003848E6" w:rsidRPr="003848E6">
        <w:rPr>
          <w:rFonts w:ascii="Times New Roman" w:hAnsi="Times New Roman" w:cs="Times New Roman"/>
          <w:color w:val="FF0000"/>
          <w:sz w:val="22"/>
          <w:szCs w:val="22"/>
        </w:rPr>
        <w:t>parte,</w:t>
      </w:r>
      <w:r w:rsidRPr="003848E6">
        <w:rPr>
          <w:rFonts w:ascii="Times New Roman" w:hAnsi="Times New Roman" w:cs="Times New Roman"/>
          <w:color w:val="FF0000"/>
          <w:sz w:val="22"/>
          <w:szCs w:val="22"/>
        </w:rPr>
        <w:t xml:space="preserve"> memo al superior, etc. </w:t>
      </w:r>
    </w:p>
    <w:p w14:paraId="0D5ECE07" w14:textId="2AD83B0E" w:rsidR="00C00E61" w:rsidRPr="001B5F43" w:rsidRDefault="00C00E61" w:rsidP="00296A0A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4B3475D" w14:textId="308B6DEF" w:rsidR="00296A0A" w:rsidRDefault="00296A0A" w:rsidP="00296A0A">
      <w:pPr>
        <w:pStyle w:val="Textoindependiente"/>
        <w:spacing w:before="1"/>
        <w:rPr>
          <w:b/>
          <w:spacing w:val="-5"/>
        </w:rPr>
      </w:pPr>
      <w:r>
        <w:rPr>
          <w:b/>
        </w:rPr>
        <w:t>2</w:t>
      </w:r>
      <w:r w:rsidRPr="001B5F43">
        <w:rPr>
          <w:b/>
        </w:rPr>
        <w:t>.-</w:t>
      </w:r>
      <w:r w:rsidRPr="001B5F43">
        <w:rPr>
          <w:b/>
          <w:spacing w:val="-5"/>
        </w:rPr>
        <w:t xml:space="preserve"> </w:t>
      </w:r>
      <w:r>
        <w:rPr>
          <w:b/>
          <w:spacing w:val="-5"/>
        </w:rPr>
        <w:t xml:space="preserve">Determinación del Hecho y Base Legal. </w:t>
      </w:r>
    </w:p>
    <w:p w14:paraId="2786D40A" w14:textId="77777777" w:rsidR="001A7A40" w:rsidRDefault="001A7A40" w:rsidP="00296A0A">
      <w:pPr>
        <w:pStyle w:val="Textoindependiente"/>
        <w:spacing w:before="1"/>
        <w:rPr>
          <w:b/>
          <w:spacing w:val="-5"/>
        </w:rPr>
      </w:pPr>
    </w:p>
    <w:p w14:paraId="70053FC4" w14:textId="7A813C0D" w:rsidR="001A7A40" w:rsidRPr="001A7A40" w:rsidRDefault="001A7A40" w:rsidP="001A7A40">
      <w:pPr>
        <w:pStyle w:val="Textoindependiente"/>
        <w:spacing w:before="1"/>
        <w:jc w:val="both"/>
        <w:rPr>
          <w:bCs/>
          <w:spacing w:val="-5"/>
        </w:rPr>
      </w:pPr>
      <w:r w:rsidRPr="001A7A40">
        <w:rPr>
          <w:bCs/>
          <w:spacing w:val="-5"/>
        </w:rPr>
        <w:t>REGLAMENTO GENERAL SUSTITUTIVO PARA LA ADMINISTRACIÓN, UTILIZACIÓN, MANEJO Y CONTROL DE LOS BIENES E INVENTARIOS DEL SECTOR PÚBLICO</w:t>
      </w:r>
    </w:p>
    <w:p w14:paraId="4AE9B64F" w14:textId="77777777" w:rsidR="001A7A40" w:rsidRDefault="001A7A40" w:rsidP="00296A0A">
      <w:pPr>
        <w:pStyle w:val="Textoindependiente"/>
        <w:spacing w:before="1"/>
        <w:rPr>
          <w:b/>
          <w:spacing w:val="-5"/>
        </w:rPr>
      </w:pPr>
    </w:p>
    <w:p w14:paraId="1473AD30" w14:textId="67F616E9" w:rsidR="001A7A40" w:rsidRPr="001A7A40" w:rsidRDefault="001A7A40" w:rsidP="001A7A40">
      <w:pPr>
        <w:pStyle w:val="Textoindependiente"/>
        <w:spacing w:before="1"/>
        <w:jc w:val="both"/>
        <w:rPr>
          <w:bCs/>
        </w:rPr>
      </w:pPr>
      <w:r w:rsidRPr="001A7A40">
        <w:rPr>
          <w:bCs/>
        </w:rPr>
        <w:t>Art. 20.- USUARIO Final. - Será el responsable del cuidado, buen uso, custodia y conservación de los bienes e inventarios a él asignados para el desempeño de sus funciones y los que por delegación expresa se agreguen a su cuidado, conforme a las disposiciones legales y reglamentarias correspondientes.</w:t>
      </w:r>
    </w:p>
    <w:p w14:paraId="7D37AD70" w14:textId="6952696F" w:rsidR="00296A0A" w:rsidRDefault="00296A0A" w:rsidP="00296A0A">
      <w:pPr>
        <w:pStyle w:val="Textoindependiente"/>
        <w:spacing w:before="1"/>
        <w:rPr>
          <w:b/>
        </w:rPr>
      </w:pPr>
    </w:p>
    <w:p w14:paraId="64AB92A5" w14:textId="427E99B8" w:rsidR="003848E6" w:rsidRPr="003848E6" w:rsidRDefault="003848E6" w:rsidP="003848E6">
      <w:pPr>
        <w:pStyle w:val="Textoindependiente"/>
        <w:spacing w:before="1"/>
        <w:jc w:val="both"/>
        <w:rPr>
          <w:bCs/>
        </w:rPr>
      </w:pPr>
      <w:r w:rsidRPr="003848E6">
        <w:rPr>
          <w:bCs/>
        </w:rPr>
        <w:t xml:space="preserve">Art. 49.- DAÑO, pérdida o destrucción de bienes e inventarios.- La máxima autoridad, o su delegado sustentado en los respectivos informes técnicos y demás documentos administrativos y/o judiciales, dispondrá la reposición de bienes nuevos de similares o superiores características; o, el pago al valor actual de mercado, al Usuario Final; terceros </w:t>
      </w:r>
      <w:r w:rsidRPr="003848E6">
        <w:rPr>
          <w:bCs/>
        </w:rPr>
        <w:lastRenderedPageBreak/>
        <w:t>que de cualquier manera tengan acceso al bien cuando realicen acciones de mantenimiento o reparación por requerimiento de la institución; o, a la persona causante de la afectación al bien siempre y cuando se compruebe su identidad.</w:t>
      </w:r>
    </w:p>
    <w:p w14:paraId="0DDC0DF9" w14:textId="77777777" w:rsidR="003848E6" w:rsidRPr="003848E6" w:rsidRDefault="003848E6" w:rsidP="003848E6">
      <w:pPr>
        <w:pStyle w:val="Textoindependiente"/>
        <w:spacing w:before="1"/>
        <w:jc w:val="both"/>
        <w:rPr>
          <w:bCs/>
        </w:rPr>
      </w:pPr>
    </w:p>
    <w:p w14:paraId="1D0DAF7D" w14:textId="693988D4" w:rsidR="003848E6" w:rsidRPr="003848E6" w:rsidRDefault="003848E6" w:rsidP="003848E6">
      <w:pPr>
        <w:pStyle w:val="Textoindependiente"/>
        <w:spacing w:before="1"/>
        <w:jc w:val="both"/>
        <w:rPr>
          <w:bCs/>
        </w:rPr>
      </w:pPr>
      <w:r w:rsidRPr="003848E6">
        <w:rPr>
          <w:bCs/>
        </w:rPr>
        <w:t xml:space="preserve">Art. 141.- </w:t>
      </w:r>
      <w:r w:rsidR="001A7A40" w:rsidRPr="003848E6">
        <w:rPr>
          <w:bCs/>
        </w:rPr>
        <w:t>Procedencia. -</w:t>
      </w:r>
      <w:r w:rsidRPr="003848E6">
        <w:rPr>
          <w:bCs/>
        </w:rPr>
        <w:t xml:space="preserve"> Si los bienes fueren inservibles, esto es, que no sean susceptibles de utilización conforme el artículo 80 de este Reglamento, y en el caso de que no hubiere interesados en la compra ni fuere conveniente la entrega de éstos en forma gratuita, se procederá a su destrucción de acuerdo con las normas ambientales vigentes.</w:t>
      </w:r>
    </w:p>
    <w:p w14:paraId="31122255" w14:textId="77777777" w:rsidR="003848E6" w:rsidRPr="003848E6" w:rsidRDefault="003848E6" w:rsidP="003848E6">
      <w:pPr>
        <w:pStyle w:val="Textoindependiente"/>
        <w:spacing w:before="1"/>
        <w:jc w:val="both"/>
        <w:rPr>
          <w:bCs/>
        </w:rPr>
      </w:pPr>
    </w:p>
    <w:p w14:paraId="19A3B95E" w14:textId="38BAE4AC" w:rsidR="003848E6" w:rsidRPr="003848E6" w:rsidRDefault="003848E6" w:rsidP="003848E6">
      <w:pPr>
        <w:pStyle w:val="Textoindependiente"/>
        <w:spacing w:before="1"/>
        <w:jc w:val="both"/>
        <w:rPr>
          <w:bCs/>
        </w:rPr>
      </w:pPr>
      <w:r w:rsidRPr="003848E6">
        <w:rPr>
          <w:bCs/>
        </w:rPr>
        <w:t>Los bienes declarados inservibles u obsoletos que justifiquen la imposibilidad de someterlos al proceso de chatarrización, serán sometidos al proceso de destrucción, especialmente los mobiliarios de madera, tapices de cuero, sintéticos, tejidos de textil y otros.</w:t>
      </w:r>
    </w:p>
    <w:p w14:paraId="74E37BAA" w14:textId="77777777" w:rsidR="003848E6" w:rsidRDefault="003848E6" w:rsidP="003848E6">
      <w:pPr>
        <w:pStyle w:val="Textoindependiente"/>
        <w:spacing w:before="1"/>
        <w:jc w:val="both"/>
        <w:rPr>
          <w:b/>
        </w:rPr>
      </w:pPr>
    </w:p>
    <w:p w14:paraId="3A63F09E" w14:textId="42A8ED0F" w:rsidR="00E21BDA" w:rsidRDefault="00434FA9" w:rsidP="00E21B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El Código Orgánico Integral Penal en su a</w:t>
      </w:r>
      <w:r w:rsidR="00296A0A" w:rsidRPr="00296A0A">
        <w:rPr>
          <w:rFonts w:ascii="Times New Roman" w:hAnsi="Times New Roman" w:cs="Times New Roman"/>
        </w:rPr>
        <w:t>rt</w:t>
      </w:r>
      <w:r>
        <w:rPr>
          <w:rFonts w:ascii="Times New Roman" w:hAnsi="Times New Roman" w:cs="Times New Roman"/>
        </w:rPr>
        <w:t xml:space="preserve">ículo </w:t>
      </w:r>
      <w:r w:rsidR="00296A0A" w:rsidRPr="00296A0A">
        <w:rPr>
          <w:rFonts w:ascii="Times New Roman" w:hAnsi="Times New Roman" w:cs="Times New Roman"/>
        </w:rPr>
        <w:t>196</w:t>
      </w:r>
      <w:r>
        <w:rPr>
          <w:rFonts w:ascii="Times New Roman" w:hAnsi="Times New Roman" w:cs="Times New Roman"/>
        </w:rPr>
        <w:t xml:space="preserve"> nos señala que el </w:t>
      </w:r>
      <w:proofErr w:type="gramStart"/>
      <w:r w:rsidR="00296A0A" w:rsidRPr="00296A0A">
        <w:rPr>
          <w:rFonts w:ascii="Times New Roman" w:hAnsi="Times New Roman" w:cs="Times New Roman"/>
        </w:rPr>
        <w:t>HURTO.-</w:t>
      </w:r>
      <w:proofErr w:type="gramEnd"/>
      <w:r w:rsidR="00296A0A" w:rsidRPr="00296A0A">
        <w:rPr>
          <w:rFonts w:ascii="Times New Roman" w:hAnsi="Times New Roman" w:cs="Times New Roman"/>
        </w:rPr>
        <w:t xml:space="preserve"> La persona que sin ejercer violencia, amenaza o intimidación en la persona o fuerza en las cosas, se apodere ilegítimamente de cosa mueble ajena, será sancionada con pena privativa de libertad de seis meses a dos años.</w:t>
      </w:r>
    </w:p>
    <w:p w14:paraId="7ED3C8FE" w14:textId="77777777" w:rsidR="00E21BDA" w:rsidRDefault="00296A0A" w:rsidP="00E21BDA">
      <w:pPr>
        <w:jc w:val="both"/>
        <w:rPr>
          <w:rFonts w:ascii="Times New Roman" w:hAnsi="Times New Roman" w:cs="Times New Roman"/>
        </w:rPr>
      </w:pPr>
      <w:r w:rsidRPr="00296A0A">
        <w:rPr>
          <w:rFonts w:ascii="Times New Roman" w:hAnsi="Times New Roman" w:cs="Times New Roman"/>
        </w:rPr>
        <w:br/>
        <w:t>Si el delito se comete sobre bienes públicos se impondrá el máximo de la pena prevista aumentada en un tercio.</w:t>
      </w:r>
    </w:p>
    <w:p w14:paraId="5F1D99C7" w14:textId="1DD2B867" w:rsidR="00296A0A" w:rsidRDefault="00296A0A" w:rsidP="00E21BDA">
      <w:pPr>
        <w:jc w:val="both"/>
        <w:rPr>
          <w:rFonts w:ascii="Times New Roman" w:hAnsi="Times New Roman" w:cs="Times New Roman"/>
        </w:rPr>
      </w:pPr>
      <w:r w:rsidRPr="00296A0A">
        <w:rPr>
          <w:rFonts w:ascii="Times New Roman" w:hAnsi="Times New Roman" w:cs="Times New Roman"/>
        </w:rPr>
        <w:br/>
        <w:t>Para la determinación de la pena se considerará el valor de la cosa al momento del apoderamiento.</w:t>
      </w:r>
    </w:p>
    <w:p w14:paraId="0CC58A10" w14:textId="77777777" w:rsidR="00296A0A" w:rsidRPr="001B5F43" w:rsidRDefault="00296A0A" w:rsidP="00296A0A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A88E01D" w14:textId="77777777" w:rsidR="00296A0A" w:rsidRDefault="00296A0A" w:rsidP="00296A0A">
      <w:pPr>
        <w:spacing w:before="2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3.- Descripción del Bien Inmueble </w:t>
      </w:r>
    </w:p>
    <w:p w14:paraId="02480BEB" w14:textId="77777777" w:rsidR="00296A0A" w:rsidRDefault="00296A0A" w:rsidP="00296A0A">
      <w:pPr>
        <w:spacing w:before="2"/>
        <w:ind w:left="140"/>
        <w:rPr>
          <w:b/>
        </w:rPr>
      </w:pPr>
    </w:p>
    <w:tbl>
      <w:tblPr>
        <w:tblStyle w:val="Tablaconcuadrcula"/>
        <w:tblW w:w="8354" w:type="dxa"/>
        <w:tblLayout w:type="fixed"/>
        <w:tblLook w:val="04A0" w:firstRow="1" w:lastRow="0" w:firstColumn="1" w:lastColumn="0" w:noHBand="0" w:noVBand="1"/>
      </w:tblPr>
      <w:tblGrid>
        <w:gridCol w:w="562"/>
        <w:gridCol w:w="3398"/>
        <w:gridCol w:w="992"/>
        <w:gridCol w:w="992"/>
        <w:gridCol w:w="2410"/>
      </w:tblGrid>
      <w:tr w:rsidR="003848E6" w:rsidRPr="00856289" w14:paraId="0DD94A54" w14:textId="0D2D3D18" w:rsidTr="003848E6">
        <w:tc>
          <w:tcPr>
            <w:tcW w:w="562" w:type="dxa"/>
            <w:vAlign w:val="center"/>
          </w:tcPr>
          <w:p w14:paraId="5B102A83" w14:textId="221D5349" w:rsidR="003848E6" w:rsidRDefault="003848E6" w:rsidP="003848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ES_tradnl"/>
              </w:rPr>
              <w:t>N°</w:t>
            </w:r>
            <w:proofErr w:type="spellEnd"/>
          </w:p>
        </w:tc>
        <w:tc>
          <w:tcPr>
            <w:tcW w:w="3398" w:type="dxa"/>
            <w:vAlign w:val="center"/>
          </w:tcPr>
          <w:p w14:paraId="20FDF623" w14:textId="2B0D4ADA" w:rsidR="003848E6" w:rsidRPr="00856289" w:rsidRDefault="003848E6" w:rsidP="003848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ES_tradnl"/>
              </w:rPr>
              <w:t>Código Institucional</w:t>
            </w:r>
          </w:p>
        </w:tc>
        <w:tc>
          <w:tcPr>
            <w:tcW w:w="992" w:type="dxa"/>
            <w:vAlign w:val="center"/>
          </w:tcPr>
          <w:p w14:paraId="49D8664C" w14:textId="37FD5EA5" w:rsidR="003848E6" w:rsidRPr="00856289" w:rsidRDefault="003848E6" w:rsidP="003848E6">
            <w:pPr>
              <w:jc w:val="center"/>
              <w:rPr>
                <w:b/>
                <w:bCs/>
                <w:sz w:val="20"/>
                <w:szCs w:val="20"/>
                <w:lang w:val="es-ES_tradnl"/>
              </w:rPr>
            </w:pPr>
            <w:r>
              <w:rPr>
                <w:b/>
                <w:bCs/>
                <w:sz w:val="20"/>
                <w:szCs w:val="20"/>
                <w:lang w:val="es-ES_tradnl"/>
              </w:rPr>
              <w:t>Detalle</w:t>
            </w:r>
          </w:p>
        </w:tc>
        <w:tc>
          <w:tcPr>
            <w:tcW w:w="992" w:type="dxa"/>
            <w:vAlign w:val="center"/>
          </w:tcPr>
          <w:p w14:paraId="01FF11D3" w14:textId="0E24A46E" w:rsidR="003848E6" w:rsidRDefault="003848E6" w:rsidP="003848E6">
            <w:pPr>
              <w:jc w:val="center"/>
              <w:rPr>
                <w:b/>
                <w:bCs/>
                <w:sz w:val="20"/>
                <w:szCs w:val="20"/>
                <w:lang w:val="es-ES_tradnl"/>
              </w:rPr>
            </w:pPr>
            <w:r>
              <w:rPr>
                <w:b/>
                <w:bCs/>
                <w:sz w:val="20"/>
                <w:szCs w:val="20"/>
                <w:lang w:val="es-ES_tradnl"/>
              </w:rPr>
              <w:t>Estado</w:t>
            </w:r>
          </w:p>
        </w:tc>
        <w:tc>
          <w:tcPr>
            <w:tcW w:w="2410" w:type="dxa"/>
            <w:vAlign w:val="center"/>
          </w:tcPr>
          <w:p w14:paraId="1B8D7340" w14:textId="2EC4C430" w:rsidR="003848E6" w:rsidRDefault="003848E6" w:rsidP="003848E6">
            <w:pPr>
              <w:jc w:val="center"/>
              <w:rPr>
                <w:b/>
                <w:bCs/>
                <w:sz w:val="20"/>
                <w:szCs w:val="20"/>
                <w:lang w:val="es-ES_tradnl"/>
              </w:rPr>
            </w:pPr>
            <w:r>
              <w:rPr>
                <w:b/>
                <w:bCs/>
                <w:sz w:val="20"/>
                <w:szCs w:val="20"/>
                <w:lang w:val="es-ES_tradnl"/>
              </w:rPr>
              <w:t>Observación</w:t>
            </w:r>
          </w:p>
        </w:tc>
      </w:tr>
      <w:tr w:rsidR="003848E6" w:rsidRPr="00856289" w14:paraId="40ADD9CE" w14:textId="1C8B1433" w:rsidTr="003848E6">
        <w:trPr>
          <w:trHeight w:val="614"/>
        </w:trPr>
        <w:tc>
          <w:tcPr>
            <w:tcW w:w="562" w:type="dxa"/>
            <w:vAlign w:val="center"/>
          </w:tcPr>
          <w:p w14:paraId="10B04AAA" w14:textId="5B759D0A" w:rsidR="003848E6" w:rsidRPr="00856289" w:rsidRDefault="003848E6" w:rsidP="003848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3398" w:type="dxa"/>
            <w:vAlign w:val="center"/>
          </w:tcPr>
          <w:p w14:paraId="64052E63" w14:textId="163BD6E8" w:rsidR="003848E6" w:rsidRPr="00856289" w:rsidRDefault="003848E6" w:rsidP="003848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vAlign w:val="center"/>
          </w:tcPr>
          <w:p w14:paraId="35D17CCF" w14:textId="122072DC" w:rsidR="003848E6" w:rsidRPr="00A36339" w:rsidRDefault="003848E6" w:rsidP="003848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vAlign w:val="center"/>
          </w:tcPr>
          <w:p w14:paraId="1C209E13" w14:textId="77777777" w:rsidR="003848E6" w:rsidRPr="00A36339" w:rsidRDefault="003848E6" w:rsidP="003848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2410" w:type="dxa"/>
            <w:vAlign w:val="center"/>
          </w:tcPr>
          <w:p w14:paraId="1E92B9FA" w14:textId="77777777" w:rsidR="003848E6" w:rsidRPr="00A36339" w:rsidRDefault="003848E6" w:rsidP="003848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</w:tr>
      <w:tr w:rsidR="003848E6" w:rsidRPr="00856289" w14:paraId="33E09429" w14:textId="7DF5704D" w:rsidTr="003848E6">
        <w:trPr>
          <w:trHeight w:val="566"/>
        </w:trPr>
        <w:tc>
          <w:tcPr>
            <w:tcW w:w="562" w:type="dxa"/>
            <w:vAlign w:val="center"/>
          </w:tcPr>
          <w:p w14:paraId="1C5A63B1" w14:textId="4A167E1F" w:rsidR="003848E6" w:rsidRPr="00856289" w:rsidRDefault="003848E6" w:rsidP="003848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3398" w:type="dxa"/>
            <w:vAlign w:val="center"/>
          </w:tcPr>
          <w:p w14:paraId="68898E0C" w14:textId="562D2111" w:rsidR="003848E6" w:rsidRPr="00856289" w:rsidRDefault="003848E6" w:rsidP="003848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vAlign w:val="center"/>
          </w:tcPr>
          <w:p w14:paraId="001B56E1" w14:textId="0150E95E" w:rsidR="003848E6" w:rsidRPr="00A36339" w:rsidRDefault="003848E6" w:rsidP="003848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vAlign w:val="center"/>
          </w:tcPr>
          <w:p w14:paraId="4AF942D7" w14:textId="77777777" w:rsidR="003848E6" w:rsidRPr="00A36339" w:rsidRDefault="003848E6" w:rsidP="003848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2410" w:type="dxa"/>
            <w:vAlign w:val="center"/>
          </w:tcPr>
          <w:p w14:paraId="4BE23AED" w14:textId="77777777" w:rsidR="003848E6" w:rsidRPr="00A36339" w:rsidRDefault="003848E6" w:rsidP="003848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</w:tr>
    </w:tbl>
    <w:p w14:paraId="49A0B8FE" w14:textId="77777777" w:rsidR="00296A0A" w:rsidRDefault="00296A0A" w:rsidP="00296A0A">
      <w:pPr>
        <w:spacing w:before="2"/>
        <w:ind w:left="140"/>
        <w:rPr>
          <w:b/>
        </w:rPr>
      </w:pPr>
    </w:p>
    <w:p w14:paraId="35E5D72B" w14:textId="2EE4C892" w:rsidR="00296A0A" w:rsidRDefault="00D3758D" w:rsidP="00296A0A">
      <w:pPr>
        <w:spacing w:before="2"/>
        <w:ind w:left="140"/>
        <w:rPr>
          <w:b/>
        </w:rPr>
      </w:pPr>
      <w:r>
        <w:rPr>
          <w:b/>
        </w:rPr>
        <w:t>4.- Soporte Probatorio</w:t>
      </w:r>
    </w:p>
    <w:p w14:paraId="0F6386E8" w14:textId="77777777" w:rsidR="00D3758D" w:rsidRDefault="00D3758D" w:rsidP="00296A0A">
      <w:pPr>
        <w:spacing w:before="2"/>
        <w:ind w:left="140"/>
        <w:rPr>
          <w:b/>
        </w:rPr>
      </w:pPr>
    </w:p>
    <w:p w14:paraId="0F807C86" w14:textId="2105BB33" w:rsidR="00D3758D" w:rsidRPr="003848E6" w:rsidRDefault="00D3758D" w:rsidP="00296A0A">
      <w:pPr>
        <w:spacing w:before="2"/>
        <w:ind w:left="140"/>
        <w:rPr>
          <w:bCs/>
          <w:color w:val="FF0000"/>
        </w:rPr>
      </w:pPr>
      <w:r w:rsidRPr="003848E6">
        <w:rPr>
          <w:bCs/>
          <w:color w:val="FF0000"/>
        </w:rPr>
        <w:t>Fotos</w:t>
      </w:r>
    </w:p>
    <w:p w14:paraId="26F561AC" w14:textId="34E6BBC4" w:rsidR="00D3758D" w:rsidRPr="003848E6" w:rsidRDefault="00D3758D" w:rsidP="00296A0A">
      <w:pPr>
        <w:spacing w:before="2"/>
        <w:ind w:left="140"/>
        <w:rPr>
          <w:bCs/>
          <w:color w:val="FF0000"/>
        </w:rPr>
      </w:pPr>
      <w:r w:rsidRPr="003848E6">
        <w:rPr>
          <w:bCs/>
          <w:color w:val="FF0000"/>
        </w:rPr>
        <w:t xml:space="preserve">Partes </w:t>
      </w:r>
    </w:p>
    <w:p w14:paraId="212D6109" w14:textId="023052FF" w:rsidR="00D3758D" w:rsidRPr="003848E6" w:rsidRDefault="00D3758D" w:rsidP="00296A0A">
      <w:pPr>
        <w:spacing w:before="2"/>
        <w:ind w:left="140"/>
        <w:rPr>
          <w:bCs/>
          <w:color w:val="FF0000"/>
        </w:rPr>
      </w:pPr>
      <w:r w:rsidRPr="003848E6">
        <w:rPr>
          <w:bCs/>
          <w:color w:val="FF0000"/>
        </w:rPr>
        <w:t>Registro de llamado ECU</w:t>
      </w:r>
    </w:p>
    <w:p w14:paraId="20199371" w14:textId="77777777" w:rsidR="00D3758D" w:rsidRPr="00D3758D" w:rsidRDefault="00D3758D" w:rsidP="00296A0A">
      <w:pPr>
        <w:spacing w:before="2"/>
        <w:ind w:left="140"/>
        <w:rPr>
          <w:bCs/>
        </w:rPr>
      </w:pPr>
    </w:p>
    <w:p w14:paraId="51503B91" w14:textId="77777777" w:rsidR="00296A0A" w:rsidRPr="00113BB3" w:rsidRDefault="00296A0A" w:rsidP="00296A0A">
      <w:pPr>
        <w:jc w:val="both"/>
        <w:rPr>
          <w:rFonts w:ascii="Times New Roman" w:hAnsi="Times New Roman" w:cs="Times New Roman"/>
        </w:rPr>
      </w:pPr>
      <w:r w:rsidRPr="00113BB3">
        <w:rPr>
          <w:rFonts w:ascii="Times New Roman" w:hAnsi="Times New Roman" w:cs="Times New Roman"/>
        </w:rPr>
        <w:t>Atentamente,</w:t>
      </w:r>
    </w:p>
    <w:p w14:paraId="0E0A199F" w14:textId="77777777" w:rsidR="00296A0A" w:rsidRPr="00113BB3" w:rsidRDefault="00296A0A" w:rsidP="00296A0A">
      <w:pPr>
        <w:jc w:val="both"/>
        <w:rPr>
          <w:rFonts w:ascii="Times New Roman" w:hAnsi="Times New Roman" w:cs="Times New Roman"/>
        </w:rPr>
      </w:pPr>
    </w:p>
    <w:p w14:paraId="3485AA7A" w14:textId="77777777" w:rsidR="00296A0A" w:rsidRPr="00113BB3" w:rsidRDefault="00296A0A" w:rsidP="00296A0A">
      <w:pPr>
        <w:jc w:val="both"/>
        <w:rPr>
          <w:rFonts w:ascii="Times New Roman" w:hAnsi="Times New Roman" w:cs="Times New Roman"/>
          <w:b/>
          <w:bCs/>
        </w:rPr>
      </w:pPr>
      <w:r w:rsidRPr="00113BB3">
        <w:rPr>
          <w:rFonts w:ascii="Times New Roman" w:hAnsi="Times New Roman" w:cs="Times New Roman"/>
          <w:b/>
          <w:bCs/>
        </w:rPr>
        <w:t xml:space="preserve">Abnegación y Disciplina </w:t>
      </w:r>
    </w:p>
    <w:p w14:paraId="06E9C944" w14:textId="77777777" w:rsidR="00296A0A" w:rsidRPr="00113BB3" w:rsidRDefault="00296A0A" w:rsidP="00296A0A">
      <w:pPr>
        <w:jc w:val="both"/>
        <w:rPr>
          <w:rFonts w:ascii="Times New Roman" w:hAnsi="Times New Roman" w:cs="Times New Roman"/>
        </w:rPr>
      </w:pPr>
    </w:p>
    <w:p w14:paraId="51DAD8FE" w14:textId="77777777" w:rsidR="00296A0A" w:rsidRPr="00113BB3" w:rsidRDefault="00296A0A" w:rsidP="00296A0A">
      <w:pPr>
        <w:jc w:val="both"/>
        <w:rPr>
          <w:rFonts w:ascii="Times New Roman" w:hAnsi="Times New Roman" w:cs="Times New Roman"/>
        </w:rPr>
      </w:pPr>
    </w:p>
    <w:p w14:paraId="53C37751" w14:textId="79DFF9D8" w:rsidR="00296A0A" w:rsidRPr="001A7A40" w:rsidRDefault="001A7A40" w:rsidP="00296A0A">
      <w:pPr>
        <w:jc w:val="both"/>
        <w:rPr>
          <w:rFonts w:ascii="Times New Roman" w:hAnsi="Times New Roman" w:cs="Times New Roman"/>
          <w:color w:val="FF0000"/>
        </w:rPr>
      </w:pPr>
      <w:r w:rsidRPr="001A7A40">
        <w:rPr>
          <w:rFonts w:ascii="Times New Roman" w:hAnsi="Times New Roman" w:cs="Times New Roman"/>
          <w:color w:val="FF0000"/>
        </w:rPr>
        <w:t xml:space="preserve">NOMBRE </w:t>
      </w:r>
      <w:r w:rsidR="00D3758D" w:rsidRPr="001A7A40">
        <w:rPr>
          <w:rFonts w:ascii="Times New Roman" w:hAnsi="Times New Roman" w:cs="Times New Roman"/>
          <w:color w:val="FF0000"/>
        </w:rPr>
        <w:t xml:space="preserve">SERVIDOR OPERATIVO </w:t>
      </w:r>
    </w:p>
    <w:p w14:paraId="3EA6589B" w14:textId="77777777" w:rsidR="00296A0A" w:rsidRDefault="00296A0A" w:rsidP="00296A0A"/>
    <w:p w14:paraId="0EA209C1" w14:textId="77777777" w:rsidR="00296A0A" w:rsidRDefault="00296A0A" w:rsidP="00296A0A"/>
    <w:p w14:paraId="336C5626" w14:textId="77777777" w:rsidR="00296A0A" w:rsidRDefault="00296A0A"/>
    <w:sectPr w:rsidR="00296A0A" w:rsidSect="00D46610">
      <w:headerReference w:type="default" r:id="rId7"/>
      <w:footerReference w:type="default" r:id="rId8"/>
      <w:pgSz w:w="11900" w:h="16840"/>
      <w:pgMar w:top="1560" w:right="1701" w:bottom="1276" w:left="1701" w:header="708" w:footer="3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A1F6C1" w14:textId="77777777" w:rsidR="002B2E4E" w:rsidRDefault="002B2E4E">
      <w:r>
        <w:separator/>
      </w:r>
    </w:p>
  </w:endnote>
  <w:endnote w:type="continuationSeparator" w:id="0">
    <w:p w14:paraId="4227D308" w14:textId="77777777" w:rsidR="002B2E4E" w:rsidRDefault="002B2E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Medium">
    <w:altName w:val="Segoe UI"/>
    <w:charset w:val="B1"/>
    <w:family w:val="swiss"/>
    <w:pitch w:val="variable"/>
    <w:sig w:usb0="80000867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2369CC" w14:textId="77777777" w:rsidR="00635244" w:rsidRDefault="002B2E4E">
    <w:pPr>
      <w:tabs>
        <w:tab w:val="center" w:pos="4550"/>
        <w:tab w:val="left" w:pos="5818"/>
      </w:tabs>
      <w:ind w:right="260"/>
      <w:jc w:val="right"/>
      <w:rPr>
        <w:color w:val="8496B0" w:themeColor="text2" w:themeTint="99"/>
        <w:spacing w:val="60"/>
        <w:lang w:val="es-ES"/>
      </w:rPr>
    </w:pPr>
  </w:p>
  <w:p w14:paraId="389E7201" w14:textId="77777777" w:rsidR="00635244" w:rsidRDefault="002B2E4E" w:rsidP="00635244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7627225" wp14:editId="46C1DCEB">
              <wp:simplePos x="0" y="0"/>
              <wp:positionH relativeFrom="column">
                <wp:posOffset>-978535</wp:posOffset>
              </wp:positionH>
              <wp:positionV relativeFrom="paragraph">
                <wp:posOffset>-5715</wp:posOffset>
              </wp:positionV>
              <wp:extent cx="2654300" cy="260985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54300" cy="2609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EEBA54D" w14:textId="77777777" w:rsidR="00635244" w:rsidRPr="00DC710D" w:rsidRDefault="002B2E4E" w:rsidP="00635244">
                          <w:pPr>
                            <w:jc w:val="right"/>
                            <w:rPr>
                              <w:sz w:val="16"/>
                              <w:szCs w:val="16"/>
                              <w:lang w:val="es-ES_tradnl"/>
                            </w:rPr>
                          </w:pPr>
                          <w:r w:rsidRPr="00A22A78">
                            <w:rPr>
                              <w:sz w:val="16"/>
                              <w:szCs w:val="16"/>
                              <w:lang w:val="es-ES_tradnl"/>
                            </w:rPr>
                            <w:t xml:space="preserve">E-mail: </w:t>
                          </w:r>
                          <w:r>
                            <w:rPr>
                              <w:sz w:val="16"/>
                              <w:szCs w:val="16"/>
                              <w:lang w:val="es-ES_tradnl"/>
                            </w:rPr>
                            <w:t>myriam.perez</w:t>
                          </w:r>
                          <w:r w:rsidRPr="00A22A78">
                            <w:rPr>
                              <w:sz w:val="16"/>
                              <w:szCs w:val="16"/>
                              <w:lang w:val="es-ES_tradnl"/>
                            </w:rPr>
                            <w:t>@bomberoslatacunga.gob.ec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w16sdtdh="http://schemas.microsoft.com/office/word/2020/wordml/sdtdatahash" xmlns:oel="http://schemas.microsoft.com/office/2019/extlst">
          <w:pict>
            <v:shapetype w14:anchorId="67627225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7" type="#_x0000_t202" style="position:absolute;margin-left:-77.05pt;margin-top:-.45pt;width:209pt;height:20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" filled="f" stroked="f" strokeweight=".5pt">
              <v:textbox>
                <w:txbxContent>
                  <w:p w14:paraId="6EEBA54D" w14:textId="77777777" w:rsidR="00635244" w:rsidRPr="00DC710D" w:rsidRDefault="00000000" w:rsidP="00635244">
                    <w:pPr>
                      <w:jc w:val="right"/>
                      <w:rPr>
                        <w:sz w:val="16"/>
                        <w:szCs w:val="16"/>
                        <w:lang w:val="es-ES_tradnl"/>
                      </w:rPr>
                    </w:pPr>
                    <w:r w:rsidRPr="00A22A78">
                      <w:rPr>
                        <w:sz w:val="16"/>
                        <w:szCs w:val="16"/>
                        <w:lang w:val="es-ES_tradnl"/>
                      </w:rPr>
                      <w:t xml:space="preserve">E-mail: </w:t>
                    </w:r>
                    <w:r>
                      <w:rPr>
                        <w:sz w:val="16"/>
                        <w:szCs w:val="16"/>
                        <w:lang w:val="es-ES_tradnl"/>
                      </w:rPr>
                      <w:t>myriam.perez</w:t>
                    </w:r>
                    <w:r w:rsidRPr="00A22A78">
                      <w:rPr>
                        <w:sz w:val="16"/>
                        <w:szCs w:val="16"/>
                        <w:lang w:val="es-ES_tradnl"/>
                      </w:rPr>
                      <w:t>@bomberoslatacunga.gob.ec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644F74B" wp14:editId="6ECFBC81">
              <wp:simplePos x="0" y="0"/>
              <wp:positionH relativeFrom="column">
                <wp:posOffset>3883660</wp:posOffset>
              </wp:positionH>
              <wp:positionV relativeFrom="paragraph">
                <wp:posOffset>-144780</wp:posOffset>
              </wp:positionV>
              <wp:extent cx="2077720" cy="786765"/>
              <wp:effectExtent l="0" t="0" r="0" b="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7720" cy="7867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08BF379" w14:textId="77777777" w:rsidR="00635244" w:rsidRDefault="002B2E4E" w:rsidP="00635244">
                          <w:pPr>
                            <w:jc w:val="right"/>
                            <w:rPr>
                              <w:sz w:val="16"/>
                              <w:szCs w:val="16"/>
                              <w:lang w:val="es-ES_tradnl"/>
                            </w:rPr>
                          </w:pPr>
                          <w:r w:rsidRPr="00DC710D">
                            <w:rPr>
                              <w:sz w:val="16"/>
                              <w:szCs w:val="16"/>
                              <w:lang w:val="es-ES_tradnl"/>
                            </w:rPr>
                            <w:t xml:space="preserve">Av. Primero de Abril – Sector </w:t>
                          </w:r>
                          <w:proofErr w:type="spellStart"/>
                          <w:r w:rsidRPr="00DC710D">
                            <w:rPr>
                              <w:sz w:val="16"/>
                              <w:szCs w:val="16"/>
                              <w:lang w:val="es-ES_tradnl"/>
                            </w:rPr>
                            <w:t>Nintinacazo</w:t>
                          </w:r>
                          <w:proofErr w:type="spellEnd"/>
                          <w:r w:rsidRPr="00DC710D">
                            <w:rPr>
                              <w:sz w:val="16"/>
                              <w:szCs w:val="16"/>
                              <w:lang w:val="es-ES_tradnl"/>
                            </w:rPr>
                            <w:t xml:space="preserve"> S/N</w:t>
                          </w:r>
                        </w:p>
                        <w:p w14:paraId="54084B1D" w14:textId="77777777" w:rsidR="00635244" w:rsidRDefault="002B2E4E" w:rsidP="00635244">
                          <w:pPr>
                            <w:jc w:val="right"/>
                            <w:rPr>
                              <w:sz w:val="16"/>
                              <w:szCs w:val="16"/>
                              <w:lang w:val="es-ES_tradnl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ES_tradnl"/>
                            </w:rPr>
                            <w:t>(03) 2818-562 Ext</w:t>
                          </w:r>
                          <w:r w:rsidRPr="00A22A78">
                            <w:rPr>
                              <w:sz w:val="16"/>
                              <w:szCs w:val="16"/>
                              <w:lang w:val="es-ES_tradnl"/>
                            </w:rPr>
                            <w:t>. 1004 –</w:t>
                          </w:r>
                          <w:r>
                            <w:rPr>
                              <w:sz w:val="16"/>
                              <w:szCs w:val="16"/>
                              <w:lang w:val="es-ES_tradnl"/>
                            </w:rPr>
                            <w:t xml:space="preserve"> (03) 2818-640</w:t>
                          </w:r>
                        </w:p>
                        <w:p w14:paraId="5D366F6D" w14:textId="77777777" w:rsidR="00635244" w:rsidRPr="00DC710D" w:rsidRDefault="002B2E4E" w:rsidP="00635244">
                          <w:pPr>
                            <w:jc w:val="right"/>
                            <w:rPr>
                              <w:sz w:val="16"/>
                              <w:szCs w:val="16"/>
                              <w:lang w:val="es-ES_tradnl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w16sdtdh="http://schemas.microsoft.com/office/word/2020/wordml/sdtdatahash" xmlns:oel="http://schemas.microsoft.com/office/2019/extlst">
          <w:pict>
            <v:shape w14:anchorId="1644F74B" id="Cuadro de texto 2" o:spid="_x0000_s1028" type="#_x0000_t202" style="position:absolute;margin-left:305.8pt;margin-top:-11.4pt;width:163.6pt;height:61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" filled="f" stroked="f" strokeweight=".5pt">
              <v:textbox>
                <w:txbxContent>
                  <w:p w14:paraId="408BF379" w14:textId="77777777" w:rsidR="00635244" w:rsidRDefault="00000000" w:rsidP="00635244">
                    <w:pPr>
                      <w:jc w:val="right"/>
                      <w:rPr>
                        <w:sz w:val="16"/>
                        <w:szCs w:val="16"/>
                        <w:lang w:val="es-ES_tradnl"/>
                      </w:rPr>
                    </w:pPr>
                    <w:r w:rsidRPr="00DC710D">
                      <w:rPr>
                        <w:sz w:val="16"/>
                        <w:szCs w:val="16"/>
                        <w:lang w:val="es-ES_tradnl"/>
                      </w:rPr>
                      <w:t>Av. Primero de Abril – Sector Nintinacazo S/N</w:t>
                    </w:r>
                  </w:p>
                  <w:p w14:paraId="54084B1D" w14:textId="77777777" w:rsidR="00635244" w:rsidRDefault="00000000" w:rsidP="00635244">
                    <w:pPr>
                      <w:jc w:val="right"/>
                      <w:rPr>
                        <w:sz w:val="16"/>
                        <w:szCs w:val="16"/>
                        <w:lang w:val="es-ES_tradnl"/>
                      </w:rPr>
                    </w:pPr>
                    <w:r>
                      <w:rPr>
                        <w:sz w:val="16"/>
                        <w:szCs w:val="16"/>
                        <w:lang w:val="es-ES_tradnl"/>
                      </w:rPr>
                      <w:t>(03) 2818-562 Ext</w:t>
                    </w:r>
                    <w:r w:rsidRPr="00A22A78">
                      <w:rPr>
                        <w:sz w:val="16"/>
                        <w:szCs w:val="16"/>
                        <w:lang w:val="es-ES_tradnl"/>
                      </w:rPr>
                      <w:t>. 1004 –</w:t>
                    </w:r>
                    <w:r>
                      <w:rPr>
                        <w:sz w:val="16"/>
                        <w:szCs w:val="16"/>
                        <w:lang w:val="es-ES_tradnl"/>
                      </w:rPr>
                      <w:t xml:space="preserve"> (03) 2818-640</w:t>
                    </w:r>
                  </w:p>
                  <w:p w14:paraId="5D366F6D" w14:textId="77777777" w:rsidR="00635244" w:rsidRPr="00DC710D" w:rsidRDefault="00000000" w:rsidP="00635244">
                    <w:pPr>
                      <w:jc w:val="right"/>
                      <w:rPr>
                        <w:sz w:val="16"/>
                        <w:szCs w:val="16"/>
                        <w:lang w:val="es-ES_tradnl"/>
                      </w:rPr>
                    </w:pPr>
                  </w:p>
                </w:txbxContent>
              </v:textbox>
            </v:shape>
          </w:pict>
        </mc:Fallback>
      </mc:AlternateContent>
    </w:r>
    <w:r w:rsidRPr="00397E4D">
      <w:rPr>
        <w:noProof/>
        <w:lang w:eastAsia="es-EC"/>
      </w:rPr>
      <w:drawing>
        <wp:anchor distT="0" distB="0" distL="114300" distR="114300" simplePos="0" relativeHeight="251664384" behindDoc="1" locked="0" layoutInCell="1" allowOverlap="1" wp14:anchorId="327F8CE9" wp14:editId="624D9DC9">
          <wp:simplePos x="0" y="0"/>
          <wp:positionH relativeFrom="column">
            <wp:posOffset>-1070610</wp:posOffset>
          </wp:positionH>
          <wp:positionV relativeFrom="paragraph">
            <wp:posOffset>-241935</wp:posOffset>
          </wp:positionV>
          <wp:extent cx="1381125" cy="1049655"/>
          <wp:effectExtent l="0" t="0" r="3175" b="4445"/>
          <wp:wrapTight wrapText="bothSides">
            <wp:wrapPolygon edited="0">
              <wp:start x="3178" y="0"/>
              <wp:lineTo x="0" y="4181"/>
              <wp:lineTo x="0" y="21430"/>
              <wp:lineTo x="10726" y="21430"/>
              <wp:lineTo x="17479" y="12544"/>
              <wp:lineTo x="18670" y="8363"/>
              <wp:lineTo x="21451" y="4181"/>
              <wp:lineTo x="21451" y="0"/>
              <wp:lineTo x="4171" y="0"/>
              <wp:lineTo x="3178" y="0"/>
            </wp:wrapPolygon>
          </wp:wrapTight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1125" cy="1049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97E4D">
      <w:rPr>
        <w:noProof/>
        <w:lang w:eastAsia="es-EC"/>
      </w:rPr>
      <w:drawing>
        <wp:anchor distT="0" distB="0" distL="114300" distR="114300" simplePos="0" relativeHeight="251665408" behindDoc="0" locked="0" layoutInCell="1" allowOverlap="1" wp14:anchorId="56AB0B60" wp14:editId="7AE0362B">
          <wp:simplePos x="0" y="0"/>
          <wp:positionH relativeFrom="column">
            <wp:posOffset>-1069975</wp:posOffset>
          </wp:positionH>
          <wp:positionV relativeFrom="paragraph">
            <wp:posOffset>191289</wp:posOffset>
          </wp:positionV>
          <wp:extent cx="7033847" cy="346409"/>
          <wp:effectExtent l="0" t="0" r="0" b="0"/>
          <wp:wrapNone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3847" cy="3464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C710D">
      <w:rPr>
        <w:noProof/>
        <w:lang w:eastAsia="es-EC"/>
      </w:rPr>
      <w:drawing>
        <wp:anchor distT="0" distB="0" distL="114300" distR="114300" simplePos="0" relativeHeight="251666432" behindDoc="1" locked="0" layoutInCell="1" allowOverlap="1" wp14:anchorId="068AF6BA" wp14:editId="1C27EEA7">
          <wp:simplePos x="0" y="0"/>
          <wp:positionH relativeFrom="column">
            <wp:posOffset>6023610</wp:posOffset>
          </wp:positionH>
          <wp:positionV relativeFrom="paragraph">
            <wp:posOffset>-110490</wp:posOffset>
          </wp:positionV>
          <wp:extent cx="203200" cy="468630"/>
          <wp:effectExtent l="0" t="0" r="0" b="1270"/>
          <wp:wrapTight wrapText="bothSides">
            <wp:wrapPolygon edited="0">
              <wp:start x="0" y="0"/>
              <wp:lineTo x="0" y="21073"/>
              <wp:lineTo x="20250" y="21073"/>
              <wp:lineTo x="20250" y="1171"/>
              <wp:lineTo x="4050" y="0"/>
              <wp:lineTo x="0" y="0"/>
            </wp:wrapPolygon>
          </wp:wrapTight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200" cy="468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88615D" w14:textId="77777777" w:rsidR="00635244" w:rsidRDefault="002B2E4E" w:rsidP="00635244">
    <w:pPr>
      <w:tabs>
        <w:tab w:val="center" w:pos="4550"/>
        <w:tab w:val="left" w:pos="5818"/>
      </w:tabs>
      <w:ind w:right="260"/>
      <w:rPr>
        <w:color w:val="8496B0" w:themeColor="text2" w:themeTint="99"/>
        <w:spacing w:val="60"/>
        <w:lang w:val="es-E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2FB2F2B" wp14:editId="394D6ECC">
              <wp:simplePos x="0" y="0"/>
              <wp:positionH relativeFrom="column">
                <wp:posOffset>4035425</wp:posOffset>
              </wp:positionH>
              <wp:positionV relativeFrom="paragraph">
                <wp:posOffset>33020</wp:posOffset>
              </wp:positionV>
              <wp:extent cx="1961515" cy="450850"/>
              <wp:effectExtent l="0" t="0" r="0" b="0"/>
              <wp:wrapNone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61515" cy="450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AC0B017" w14:textId="77777777" w:rsidR="00635244" w:rsidRDefault="002B2E4E" w:rsidP="00635244">
                          <w:pPr>
                            <w:jc w:val="right"/>
                            <w:rPr>
                              <w:sz w:val="16"/>
                              <w:szCs w:val="16"/>
                              <w:lang w:val="es-ES_tradnl"/>
                            </w:rPr>
                          </w:pPr>
                          <w:hyperlink r:id="rId4" w:history="1">
                            <w:r w:rsidRPr="00F86368">
                              <w:rPr>
                                <w:rStyle w:val="Hipervnculo"/>
                                <w:sz w:val="16"/>
                                <w:szCs w:val="16"/>
                                <w:lang w:val="es-ES_tradnl"/>
                              </w:rPr>
                              <w:t>www.bomberoslatacunga.gob.ec</w:t>
                            </w:r>
                          </w:hyperlink>
                          <w:r>
                            <w:rPr>
                              <w:sz w:val="16"/>
                              <w:szCs w:val="16"/>
                              <w:lang w:val="es-ES_tradnl"/>
                            </w:rPr>
                            <w:t xml:space="preserve"> </w:t>
                          </w:r>
                        </w:p>
                        <w:p w14:paraId="4D304D34" w14:textId="77777777" w:rsidR="00635244" w:rsidRDefault="002B2E4E" w:rsidP="00635244">
                          <w:pPr>
                            <w:tabs>
                              <w:tab w:val="center" w:pos="4550"/>
                              <w:tab w:val="left" w:pos="5818"/>
                            </w:tabs>
                            <w:ind w:right="260"/>
                            <w:jc w:val="right"/>
                            <w:rPr>
                              <w:color w:val="222A35" w:themeColor="text2" w:themeShade="80"/>
                            </w:rPr>
                          </w:pPr>
                          <w:r>
                            <w:rPr>
                              <w:color w:val="323E4F" w:themeColor="text2" w:themeShade="BF"/>
                            </w:rPr>
                            <w:fldChar w:fldCharType="begin"/>
                          </w:r>
                          <w:r>
                            <w:rPr>
                              <w:color w:val="323E4F" w:themeColor="text2" w:themeShade="BF"/>
                            </w:rPr>
                            <w:instrText>PAGE   \* MERGEFORMAT</w:instrText>
                          </w:r>
                          <w:r>
                            <w:rPr>
                              <w:color w:val="323E4F" w:themeColor="text2" w:themeShade="BF"/>
                            </w:rPr>
                            <w:fldChar w:fldCharType="separate"/>
                          </w:r>
                          <w:r>
                            <w:rPr>
                              <w:color w:val="323E4F" w:themeColor="text2" w:themeShade="BF"/>
                            </w:rPr>
                            <w:t>7</w:t>
                          </w:r>
                          <w:r>
                            <w:rPr>
                              <w:color w:val="323E4F" w:themeColor="text2" w:themeShade="BF"/>
                            </w:rPr>
                            <w:fldChar w:fldCharType="end"/>
                          </w:r>
                          <w:r>
                            <w:rPr>
                              <w:color w:val="323E4F" w:themeColor="text2" w:themeShade="BF"/>
                              <w:lang w:val="es-ES"/>
                            </w:rPr>
                            <w:t xml:space="preserve"> | </w:t>
                          </w:r>
                          <w:r>
                            <w:rPr>
                              <w:color w:val="323E4F" w:themeColor="text2" w:themeShade="BF"/>
                            </w:rPr>
                            <w:fldChar w:fldCharType="begin"/>
                          </w:r>
                          <w:r>
                            <w:rPr>
                              <w:color w:val="323E4F" w:themeColor="text2" w:themeShade="BF"/>
                            </w:rPr>
                            <w:instrText>NUMPAGES  \* Arabic  \* MERGEFORMAT</w:instrText>
                          </w:r>
                          <w:r>
                            <w:rPr>
                              <w:color w:val="323E4F" w:themeColor="text2" w:themeShade="BF"/>
                            </w:rPr>
                            <w:fldChar w:fldCharType="separate"/>
                          </w:r>
                          <w:r>
                            <w:rPr>
                              <w:color w:val="323E4F" w:themeColor="text2" w:themeShade="BF"/>
                            </w:rPr>
                            <w:t>8</w:t>
                          </w:r>
                          <w:r>
                            <w:rPr>
                              <w:color w:val="323E4F" w:themeColor="text2" w:themeShade="BF"/>
                            </w:rPr>
                            <w:fldChar w:fldCharType="end"/>
                          </w:r>
                        </w:p>
                        <w:p w14:paraId="510E9EA1" w14:textId="77777777" w:rsidR="00635244" w:rsidRPr="00DC710D" w:rsidRDefault="002B2E4E" w:rsidP="00635244">
                          <w:pPr>
                            <w:jc w:val="right"/>
                            <w:rPr>
                              <w:sz w:val="16"/>
                              <w:szCs w:val="16"/>
                              <w:lang w:val="es-ES_tradnl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w16sdtdh="http://schemas.microsoft.com/office/word/2020/wordml/sdtdatahash" xmlns:oel="http://schemas.microsoft.com/office/2019/extlst">
          <w:pict>
            <v:shape w14:anchorId="42FB2F2B" id="Cuadro de texto 1" o:spid="_x0000_s1029" type="#_x0000_t202" style="position:absolute;margin-left:317.75pt;margin-top:2.6pt;width:154.45pt;height:3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" filled="f" stroked="f" strokeweight=".5pt">
              <v:textbox>
                <w:txbxContent>
                  <w:p w14:paraId="7AC0B017" w14:textId="77777777" w:rsidR="00635244" w:rsidRDefault="00000000" w:rsidP="00635244">
                    <w:pPr>
                      <w:jc w:val="right"/>
                      <w:rPr>
                        <w:sz w:val="16"/>
                        <w:szCs w:val="16"/>
                        <w:lang w:val="es-ES_tradnl"/>
                      </w:rPr>
                    </w:pPr>
                    <w:hyperlink r:id="rId5" w:history="1">
                      <w:r w:rsidRPr="00F86368">
                        <w:rPr>
                          <w:rStyle w:val="Hipervnculo"/>
                          <w:sz w:val="16"/>
                          <w:szCs w:val="16"/>
                          <w:lang w:val="es-ES_tradnl"/>
                        </w:rPr>
                        <w:t>www.bomberoslatacunga.gob.ec</w:t>
                      </w:r>
                    </w:hyperlink>
                    <w:r>
                      <w:rPr>
                        <w:sz w:val="16"/>
                        <w:szCs w:val="16"/>
                        <w:lang w:val="es-ES_tradnl"/>
                      </w:rPr>
                      <w:t xml:space="preserve"> </w:t>
                    </w:r>
                  </w:p>
                  <w:p w14:paraId="4D304D34" w14:textId="77777777" w:rsidR="00635244" w:rsidRDefault="00000000" w:rsidP="00635244">
                    <w:pPr>
                      <w:tabs>
                        <w:tab w:val="center" w:pos="4550"/>
                        <w:tab w:val="left" w:pos="5818"/>
                      </w:tabs>
                      <w:ind w:right="260"/>
                      <w:jc w:val="right"/>
                      <w:rPr>
                        <w:color w:val="222A35" w:themeColor="text2" w:themeShade="80"/>
                      </w:rPr>
                    </w:pPr>
                    <w:r>
                      <w:rPr>
                        <w:color w:val="323E4F" w:themeColor="text2" w:themeShade="BF"/>
                      </w:rPr>
                      <w:fldChar w:fldCharType="begin"/>
                    </w:r>
                    <w:r>
                      <w:rPr>
                        <w:color w:val="323E4F" w:themeColor="text2" w:themeShade="BF"/>
                      </w:rPr>
                      <w:instrText>PAGE   \* MERGEFORMAT</w:instrText>
                    </w:r>
                    <w:r>
                      <w:rPr>
                        <w:color w:val="323E4F" w:themeColor="text2" w:themeShade="BF"/>
                      </w:rPr>
                      <w:fldChar w:fldCharType="separate"/>
                    </w:r>
                    <w:r>
                      <w:rPr>
                        <w:color w:val="323E4F" w:themeColor="text2" w:themeShade="BF"/>
                      </w:rPr>
                      <w:t>7</w:t>
                    </w:r>
                    <w:r>
                      <w:rPr>
                        <w:color w:val="323E4F" w:themeColor="text2" w:themeShade="BF"/>
                      </w:rPr>
                      <w:fldChar w:fldCharType="end"/>
                    </w:r>
                    <w:r>
                      <w:rPr>
                        <w:color w:val="323E4F" w:themeColor="text2" w:themeShade="BF"/>
                        <w:lang w:val="es-ES"/>
                      </w:rPr>
                      <w:t xml:space="preserve"> | </w:t>
                    </w:r>
                    <w:r>
                      <w:rPr>
                        <w:color w:val="323E4F" w:themeColor="text2" w:themeShade="BF"/>
                      </w:rPr>
                      <w:fldChar w:fldCharType="begin"/>
                    </w:r>
                    <w:r>
                      <w:rPr>
                        <w:color w:val="323E4F" w:themeColor="text2" w:themeShade="BF"/>
                      </w:rPr>
                      <w:instrText>NUMPAGES  \* Arabic  \* MERGEFORMAT</w:instrText>
                    </w:r>
                    <w:r>
                      <w:rPr>
                        <w:color w:val="323E4F" w:themeColor="text2" w:themeShade="BF"/>
                      </w:rPr>
                      <w:fldChar w:fldCharType="separate"/>
                    </w:r>
                    <w:r>
                      <w:rPr>
                        <w:color w:val="323E4F" w:themeColor="text2" w:themeShade="BF"/>
                      </w:rPr>
                      <w:t>8</w:t>
                    </w:r>
                    <w:r>
                      <w:rPr>
                        <w:color w:val="323E4F" w:themeColor="text2" w:themeShade="BF"/>
                      </w:rPr>
                      <w:fldChar w:fldCharType="end"/>
                    </w:r>
                  </w:p>
                  <w:p w14:paraId="510E9EA1" w14:textId="77777777" w:rsidR="00635244" w:rsidRPr="00DC710D" w:rsidRDefault="00000000" w:rsidP="00635244">
                    <w:pPr>
                      <w:jc w:val="right"/>
                      <w:rPr>
                        <w:sz w:val="16"/>
                        <w:szCs w:val="16"/>
                        <w:lang w:val="es-ES_tradnl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580BEDD2" w14:textId="77777777" w:rsidR="00635244" w:rsidRDefault="002B2E4E">
    <w:pPr>
      <w:tabs>
        <w:tab w:val="center" w:pos="4550"/>
        <w:tab w:val="left" w:pos="5818"/>
      </w:tabs>
      <w:ind w:right="260"/>
      <w:jc w:val="right"/>
      <w:rPr>
        <w:color w:val="8496B0" w:themeColor="text2" w:themeTint="99"/>
        <w:spacing w:val="60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86A8B0" w14:textId="77777777" w:rsidR="002B2E4E" w:rsidRDefault="002B2E4E">
      <w:r>
        <w:separator/>
      </w:r>
    </w:p>
  </w:footnote>
  <w:footnote w:type="continuationSeparator" w:id="0">
    <w:p w14:paraId="5EA8833C" w14:textId="77777777" w:rsidR="002B2E4E" w:rsidRDefault="002B2E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936A63" w14:textId="77777777" w:rsidR="00635244" w:rsidRDefault="002B2E4E">
    <w:pPr>
      <w:pStyle w:val="Encabezado"/>
    </w:pPr>
    <w:r w:rsidRPr="00A961A5">
      <w:rPr>
        <w:noProof/>
        <w:lang w:eastAsia="es-EC"/>
      </w:rPr>
      <w:drawing>
        <wp:anchor distT="0" distB="0" distL="114300" distR="114300" simplePos="0" relativeHeight="251663360" behindDoc="1" locked="0" layoutInCell="1" allowOverlap="1" wp14:anchorId="547EF6B0" wp14:editId="25CAA99D">
          <wp:simplePos x="0" y="0"/>
          <wp:positionH relativeFrom="column">
            <wp:posOffset>4812665</wp:posOffset>
          </wp:positionH>
          <wp:positionV relativeFrom="paragraph">
            <wp:posOffset>-158750</wp:posOffset>
          </wp:positionV>
          <wp:extent cx="537210" cy="537210"/>
          <wp:effectExtent l="0" t="0" r="0" b="0"/>
          <wp:wrapTight wrapText="bothSides">
            <wp:wrapPolygon edited="0">
              <wp:start x="0" y="0"/>
              <wp:lineTo x="0" y="20936"/>
              <wp:lineTo x="20936" y="20936"/>
              <wp:lineTo x="20936" y="0"/>
              <wp:lineTo x="0" y="0"/>
            </wp:wrapPolygon>
          </wp:wrapTight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7210" cy="537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97E4D">
      <w:rPr>
        <w:noProof/>
        <w:lang w:eastAsia="es-EC"/>
      </w:rPr>
      <w:drawing>
        <wp:anchor distT="0" distB="0" distL="114300" distR="114300" simplePos="0" relativeHeight="251660288" behindDoc="1" locked="0" layoutInCell="1" allowOverlap="1" wp14:anchorId="6AD9A02F" wp14:editId="39E31519">
          <wp:simplePos x="0" y="0"/>
          <wp:positionH relativeFrom="column">
            <wp:posOffset>4474845</wp:posOffset>
          </wp:positionH>
          <wp:positionV relativeFrom="paragraph">
            <wp:posOffset>-380365</wp:posOffset>
          </wp:positionV>
          <wp:extent cx="2019300" cy="190500"/>
          <wp:effectExtent l="0" t="0" r="0" b="0"/>
          <wp:wrapTight wrapText="bothSides">
            <wp:wrapPolygon edited="0">
              <wp:start x="1766" y="0"/>
              <wp:lineTo x="0" y="18720"/>
              <wp:lineTo x="0" y="20160"/>
              <wp:lineTo x="21464" y="20160"/>
              <wp:lineTo x="21464" y="0"/>
              <wp:lineTo x="1766" y="0"/>
            </wp:wrapPolygon>
          </wp:wrapTight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9300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7AD3AD2" wp14:editId="2BB662DB">
              <wp:simplePos x="0" y="0"/>
              <wp:positionH relativeFrom="column">
                <wp:posOffset>552450</wp:posOffset>
              </wp:positionH>
              <wp:positionV relativeFrom="paragraph">
                <wp:posOffset>-248285</wp:posOffset>
              </wp:positionV>
              <wp:extent cx="3782695" cy="652145"/>
              <wp:effectExtent l="0" t="0" r="0" b="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82695" cy="6521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FF2708E" w14:textId="77777777" w:rsidR="00635244" w:rsidRPr="00A961A5" w:rsidRDefault="002B2E4E" w:rsidP="00635244">
                          <w:pPr>
                            <w:jc w:val="center"/>
                            <w:rPr>
                              <w:rFonts w:ascii="Futura Medium" w:hAnsi="Futura Medium" w:cs="Futura Medium"/>
                              <w:b/>
                              <w:bCs/>
                              <w:sz w:val="40"/>
                              <w:szCs w:val="40"/>
                              <w:lang w:val="es-ES_tradnl"/>
                            </w:rPr>
                          </w:pPr>
                          <w:r w:rsidRPr="00A961A5">
                            <w:rPr>
                              <w:rFonts w:ascii="Futura Medium" w:hAnsi="Futura Medium" w:cs="Futura Medium"/>
                              <w:b/>
                              <w:bCs/>
                              <w:sz w:val="40"/>
                              <w:szCs w:val="40"/>
                              <w:lang w:val="es-ES_tradnl"/>
                            </w:rPr>
                            <w:t>BOMBEROS LATACUNGA</w:t>
                          </w:r>
                        </w:p>
                        <w:p w14:paraId="72D4D911" w14:textId="76A4F310" w:rsidR="00635244" w:rsidRPr="00DC710D" w:rsidRDefault="002B2E4E" w:rsidP="00635244">
                          <w:pPr>
                            <w:jc w:val="center"/>
                            <w:rPr>
                              <w:rFonts w:ascii="Futura Medium" w:hAnsi="Futura Medium" w:cs="Futura Medium"/>
                              <w:sz w:val="20"/>
                              <w:szCs w:val="20"/>
                              <w:lang w:val="es-ES_tradnl"/>
                            </w:rPr>
                          </w:pPr>
                          <w:r>
                            <w:rPr>
                              <w:rFonts w:ascii="Futura Medium" w:hAnsi="Futura Medium" w:cs="Futura Medium"/>
                              <w:sz w:val="20"/>
                              <w:szCs w:val="20"/>
                              <w:lang w:val="es-ES_tradn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shapetype w14:anchorId="57AD3AD2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43.5pt;margin-top:-19.55pt;width:297.85pt;height:5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" filled="f" stroked="f" strokeweight=".5pt">
              <v:textbox>
                <w:txbxContent>
                  <w:p w14:paraId="5FF2708E" w14:textId="77777777" w:rsidR="00635244" w:rsidRPr="00A961A5" w:rsidRDefault="00000000" w:rsidP="00635244">
                    <w:pPr>
                      <w:jc w:val="center"/>
                      <w:rPr>
                        <w:rFonts w:ascii="Futura Medium" w:hAnsi="Futura Medium" w:cs="Futura Medium"/>
                        <w:b/>
                        <w:bCs/>
                        <w:sz w:val="40"/>
                        <w:szCs w:val="40"/>
                        <w:lang w:val="es-ES_tradnl"/>
                      </w:rPr>
                    </w:pPr>
                    <w:r w:rsidRPr="00A961A5">
                      <w:rPr>
                        <w:rFonts w:ascii="Futura Medium" w:hAnsi="Futura Medium" w:cs="Futura Medium"/>
                        <w:b/>
                        <w:bCs/>
                        <w:sz w:val="40"/>
                        <w:szCs w:val="40"/>
                        <w:lang w:val="es-ES_tradnl"/>
                      </w:rPr>
                      <w:t>BOMBEROS LATACUNGA</w:t>
                    </w:r>
                  </w:p>
                  <w:p w14:paraId="72D4D911" w14:textId="76A4F310" w:rsidR="00635244" w:rsidRPr="00DC710D" w:rsidRDefault="00000000" w:rsidP="00635244">
                    <w:pPr>
                      <w:jc w:val="center"/>
                      <w:rPr>
                        <w:rFonts w:ascii="Futura Medium" w:hAnsi="Futura Medium" w:cs="Futura Medium"/>
                        <w:sz w:val="20"/>
                        <w:szCs w:val="20"/>
                        <w:lang w:val="es-ES_tradnl"/>
                      </w:rPr>
                    </w:pPr>
                    <w:r>
                      <w:rPr>
                        <w:rFonts w:ascii="Futura Medium" w:hAnsi="Futura Medium" w:cs="Futura Medium"/>
                        <w:sz w:val="20"/>
                        <w:szCs w:val="20"/>
                        <w:lang w:val="es-ES_tradn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 w:rsidRPr="00397E4D">
      <w:rPr>
        <w:noProof/>
        <w:lang w:eastAsia="es-EC"/>
      </w:rPr>
      <w:drawing>
        <wp:anchor distT="0" distB="0" distL="114300" distR="114300" simplePos="0" relativeHeight="251661312" behindDoc="1" locked="0" layoutInCell="1" allowOverlap="1" wp14:anchorId="0EFB39DD" wp14:editId="56E77FA4">
          <wp:simplePos x="0" y="0"/>
          <wp:positionH relativeFrom="column">
            <wp:posOffset>-448310</wp:posOffset>
          </wp:positionH>
          <wp:positionV relativeFrom="paragraph">
            <wp:posOffset>-199390</wp:posOffset>
          </wp:positionV>
          <wp:extent cx="548640" cy="597535"/>
          <wp:effectExtent l="0" t="0" r="0" b="0"/>
          <wp:wrapTight wrapText="bothSides">
            <wp:wrapPolygon edited="0">
              <wp:start x="3000" y="0"/>
              <wp:lineTo x="0" y="459"/>
              <wp:lineTo x="0" y="6886"/>
              <wp:lineTo x="1500" y="16986"/>
              <wp:lineTo x="5500" y="21118"/>
              <wp:lineTo x="8000" y="21118"/>
              <wp:lineTo x="13500" y="21118"/>
              <wp:lineTo x="15500" y="21118"/>
              <wp:lineTo x="20500" y="16527"/>
              <wp:lineTo x="21000" y="5509"/>
              <wp:lineTo x="21000" y="459"/>
              <wp:lineTo x="18000" y="0"/>
              <wp:lineTo x="3000" y="0"/>
            </wp:wrapPolygon>
          </wp:wrapTight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" cy="597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97E4D">
      <w:rPr>
        <w:noProof/>
        <w:lang w:eastAsia="es-EC"/>
      </w:rPr>
      <w:drawing>
        <wp:anchor distT="0" distB="0" distL="114300" distR="114300" simplePos="0" relativeHeight="251659264" behindDoc="1" locked="0" layoutInCell="1" allowOverlap="1" wp14:anchorId="0A18A4CD" wp14:editId="6E77075D">
          <wp:simplePos x="0" y="0"/>
          <wp:positionH relativeFrom="column">
            <wp:posOffset>4542020</wp:posOffset>
          </wp:positionH>
          <wp:positionV relativeFrom="paragraph">
            <wp:posOffset>-444556</wp:posOffset>
          </wp:positionV>
          <wp:extent cx="1923319" cy="1462035"/>
          <wp:effectExtent l="0" t="0" r="0" b="0"/>
          <wp:wrapNone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3542" cy="14698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9B2758"/>
    <w:multiLevelType w:val="hybridMultilevel"/>
    <w:tmpl w:val="431850C0"/>
    <w:lvl w:ilvl="0" w:tplc="590C9374">
      <w:start w:val="1"/>
      <w:numFmt w:val="decimal"/>
      <w:lvlText w:val="%1."/>
      <w:lvlJc w:val="left"/>
      <w:pPr>
        <w:ind w:left="241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1" w:tplc="2BA004A6">
      <w:numFmt w:val="bullet"/>
      <w:lvlText w:val="•"/>
      <w:lvlJc w:val="left"/>
      <w:pPr>
        <w:ind w:left="1123" w:hanging="240"/>
      </w:pPr>
      <w:rPr>
        <w:rFonts w:hint="default"/>
        <w:lang w:val="es-ES" w:eastAsia="en-US" w:bidi="ar-SA"/>
      </w:rPr>
    </w:lvl>
    <w:lvl w:ilvl="2" w:tplc="BCC8BDC6">
      <w:numFmt w:val="bullet"/>
      <w:lvlText w:val="•"/>
      <w:lvlJc w:val="left"/>
      <w:pPr>
        <w:ind w:left="2005" w:hanging="240"/>
      </w:pPr>
      <w:rPr>
        <w:rFonts w:hint="default"/>
        <w:lang w:val="es-ES" w:eastAsia="en-US" w:bidi="ar-SA"/>
      </w:rPr>
    </w:lvl>
    <w:lvl w:ilvl="3" w:tplc="EBE094A8">
      <w:numFmt w:val="bullet"/>
      <w:lvlText w:val="•"/>
      <w:lvlJc w:val="left"/>
      <w:pPr>
        <w:ind w:left="2888" w:hanging="240"/>
      </w:pPr>
      <w:rPr>
        <w:rFonts w:hint="default"/>
        <w:lang w:val="es-ES" w:eastAsia="en-US" w:bidi="ar-SA"/>
      </w:rPr>
    </w:lvl>
    <w:lvl w:ilvl="4" w:tplc="96163BEC">
      <w:numFmt w:val="bullet"/>
      <w:lvlText w:val="•"/>
      <w:lvlJc w:val="left"/>
      <w:pPr>
        <w:ind w:left="3770" w:hanging="240"/>
      </w:pPr>
      <w:rPr>
        <w:rFonts w:hint="default"/>
        <w:lang w:val="es-ES" w:eastAsia="en-US" w:bidi="ar-SA"/>
      </w:rPr>
    </w:lvl>
    <w:lvl w:ilvl="5" w:tplc="5D784978">
      <w:numFmt w:val="bullet"/>
      <w:lvlText w:val="•"/>
      <w:lvlJc w:val="left"/>
      <w:pPr>
        <w:ind w:left="4653" w:hanging="240"/>
      </w:pPr>
      <w:rPr>
        <w:rFonts w:hint="default"/>
        <w:lang w:val="es-ES" w:eastAsia="en-US" w:bidi="ar-SA"/>
      </w:rPr>
    </w:lvl>
    <w:lvl w:ilvl="6" w:tplc="F586DAC0">
      <w:numFmt w:val="bullet"/>
      <w:lvlText w:val="•"/>
      <w:lvlJc w:val="left"/>
      <w:pPr>
        <w:ind w:left="5535" w:hanging="240"/>
      </w:pPr>
      <w:rPr>
        <w:rFonts w:hint="default"/>
        <w:lang w:val="es-ES" w:eastAsia="en-US" w:bidi="ar-SA"/>
      </w:rPr>
    </w:lvl>
    <w:lvl w:ilvl="7" w:tplc="7624BE10">
      <w:numFmt w:val="bullet"/>
      <w:lvlText w:val="•"/>
      <w:lvlJc w:val="left"/>
      <w:pPr>
        <w:ind w:left="6417" w:hanging="240"/>
      </w:pPr>
      <w:rPr>
        <w:rFonts w:hint="default"/>
        <w:lang w:val="es-ES" w:eastAsia="en-US" w:bidi="ar-SA"/>
      </w:rPr>
    </w:lvl>
    <w:lvl w:ilvl="8" w:tplc="E92AB8D4">
      <w:numFmt w:val="bullet"/>
      <w:lvlText w:val="•"/>
      <w:lvlJc w:val="left"/>
      <w:pPr>
        <w:ind w:left="7300" w:hanging="24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A0A"/>
    <w:rsid w:val="000150B8"/>
    <w:rsid w:val="00085877"/>
    <w:rsid w:val="00115493"/>
    <w:rsid w:val="001A7A40"/>
    <w:rsid w:val="001C2B6A"/>
    <w:rsid w:val="00296A0A"/>
    <w:rsid w:val="002B2E4E"/>
    <w:rsid w:val="002D5738"/>
    <w:rsid w:val="003848E6"/>
    <w:rsid w:val="00434FA9"/>
    <w:rsid w:val="00AA50E6"/>
    <w:rsid w:val="00AE7556"/>
    <w:rsid w:val="00B055D8"/>
    <w:rsid w:val="00BA70A5"/>
    <w:rsid w:val="00C00E61"/>
    <w:rsid w:val="00D3758D"/>
    <w:rsid w:val="00E21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5BE5FE0"/>
  <w15:chartTrackingRefBased/>
  <w15:docId w15:val="{E0FDE84B-38A8-4531-8F10-F32CA0030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C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6A0A"/>
    <w:pPr>
      <w:spacing w:after="0" w:line="240" w:lineRule="auto"/>
    </w:pPr>
    <w:rPr>
      <w:kern w:val="0"/>
      <w:sz w:val="24"/>
      <w:szCs w:val="24"/>
      <w14:ligatures w14:val="none"/>
    </w:rPr>
  </w:style>
  <w:style w:type="paragraph" w:styleId="Ttulo1">
    <w:name w:val="heading 1"/>
    <w:basedOn w:val="Normal"/>
    <w:link w:val="Ttulo1Car"/>
    <w:uiPriority w:val="9"/>
    <w:qFormat/>
    <w:rsid w:val="00296A0A"/>
    <w:pPr>
      <w:widowControl w:val="0"/>
      <w:autoSpaceDE w:val="0"/>
      <w:autoSpaceDN w:val="0"/>
      <w:spacing w:before="2"/>
      <w:ind w:left="140"/>
      <w:outlineLvl w:val="0"/>
    </w:pPr>
    <w:rPr>
      <w:rFonts w:ascii="Times New Roman" w:eastAsia="Times New Roman" w:hAnsi="Times New Roman" w:cs="Times New Roman"/>
      <w:b/>
      <w:bCs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96A0A"/>
    <w:rPr>
      <w:rFonts w:ascii="Times New Roman" w:eastAsia="Times New Roman" w:hAnsi="Times New Roman" w:cs="Times New Roman"/>
      <w:b/>
      <w:bCs/>
      <w:kern w:val="0"/>
      <w:sz w:val="24"/>
      <w:szCs w:val="24"/>
      <w:lang w:val="es-ES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296A0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96A0A"/>
    <w:rPr>
      <w:kern w:val="0"/>
      <w:sz w:val="24"/>
      <w:szCs w:val="24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296A0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96A0A"/>
    <w:rPr>
      <w:kern w:val="0"/>
      <w:sz w:val="24"/>
      <w:szCs w:val="24"/>
      <w14:ligatures w14:val="none"/>
    </w:rPr>
  </w:style>
  <w:style w:type="character" w:styleId="Hipervnculo">
    <w:name w:val="Hyperlink"/>
    <w:basedOn w:val="Fuentedeprrafopredeter"/>
    <w:uiPriority w:val="99"/>
    <w:unhideWhenUsed/>
    <w:rsid w:val="00296A0A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296A0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96A0A"/>
    <w:pPr>
      <w:widowControl w:val="0"/>
      <w:autoSpaceDE w:val="0"/>
      <w:autoSpaceDN w:val="0"/>
      <w:ind w:left="828"/>
    </w:pPr>
    <w:rPr>
      <w:rFonts w:ascii="Calibri" w:eastAsia="Calibri" w:hAnsi="Calibri" w:cs="Calibri"/>
      <w:sz w:val="22"/>
      <w:szCs w:val="22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296A0A"/>
    <w:pPr>
      <w:widowControl w:val="0"/>
      <w:autoSpaceDE w:val="0"/>
      <w:autoSpaceDN w:val="0"/>
    </w:pPr>
    <w:rPr>
      <w:rFonts w:ascii="Times New Roman" w:eastAsia="Times New Roman" w:hAnsi="Times New Roman" w:cs="Times New Roman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96A0A"/>
    <w:rPr>
      <w:rFonts w:ascii="Times New Roman" w:eastAsia="Times New Roman" w:hAnsi="Times New Roman" w:cs="Times New Roman"/>
      <w:kern w:val="0"/>
      <w:sz w:val="24"/>
      <w:szCs w:val="24"/>
      <w:lang w:val="es-ES"/>
      <w14:ligatures w14:val="none"/>
    </w:rPr>
  </w:style>
  <w:style w:type="table" w:styleId="Tablaconcuadrcula">
    <w:name w:val="Table Grid"/>
    <w:basedOn w:val="Tablanormal"/>
    <w:uiPriority w:val="39"/>
    <w:rsid w:val="00296A0A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rmar">
    <w:name w:val="nrmar"/>
    <w:basedOn w:val="Fuentedeprrafopredeter"/>
    <w:rsid w:val="00296A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emf"/><Relationship Id="rId1" Type="http://schemas.openxmlformats.org/officeDocument/2006/relationships/image" Target="media/image5.jpeg"/><Relationship Id="rId5" Type="http://schemas.openxmlformats.org/officeDocument/2006/relationships/hyperlink" Target="http://www.bomberoslatacunga.gob.ec" TargetMode="External"/><Relationship Id="rId4" Type="http://schemas.openxmlformats.org/officeDocument/2006/relationships/hyperlink" Target="http://www.bomberoslatacunga.gob.ec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468</Words>
  <Characters>2575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Asesor Jurídico</dc:creator>
  <cp:keywords/>
  <dc:description/>
  <cp:lastModifiedBy>USUARIO</cp:lastModifiedBy>
  <cp:revision>14</cp:revision>
  <dcterms:created xsi:type="dcterms:W3CDTF">2023-10-02T21:29:00Z</dcterms:created>
  <dcterms:modified xsi:type="dcterms:W3CDTF">2023-10-05T14:10:00Z</dcterms:modified>
</cp:coreProperties>
</file>